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F95060" w14:textId="0E7F353D" w:rsidR="00EF04F0" w:rsidRPr="002D1F95" w:rsidRDefault="00DF2AA7" w:rsidP="00EF04F0">
      <w:pPr>
        <w:pStyle w:val="paragraph"/>
        <w:shd w:val="clear" w:color="auto" w:fill="FFFFFF"/>
        <w:spacing w:before="0" w:beforeAutospacing="0" w:after="0" w:afterAutospacing="0"/>
        <w:jc w:val="center"/>
        <w:rPr>
          <w:rStyle w:val="normaltextrun"/>
          <w:rFonts w:eastAsia="Aptos"/>
          <w:sz w:val="22"/>
          <w:szCs w:val="22"/>
          <w:u w:val="single"/>
        </w:rPr>
      </w:pPr>
      <w:r>
        <w:rPr>
          <w:rStyle w:val="normaltextrun"/>
          <w:rFonts w:ascii="Tahoma" w:eastAsia="Aptos" w:hAnsi="Tahoma" w:cs="Tahoma"/>
          <w:color w:val="00406E"/>
          <w:sz w:val="22"/>
          <w:szCs w:val="22"/>
          <w:u w:val="single"/>
        </w:rPr>
        <w:t>Scheda tecnica</w:t>
      </w:r>
    </w:p>
    <w:p w14:paraId="77974026" w14:textId="77777777" w:rsidR="00C65A21" w:rsidRPr="00C65A21" w:rsidRDefault="00C65A21" w:rsidP="00C65A21">
      <w:pPr>
        <w:rPr>
          <w:rFonts w:ascii="Tahoma" w:hAnsi="Tahoma" w:cs="Tahoma"/>
          <w:b/>
          <w:bCs/>
          <w:color w:val="00406E"/>
          <w:sz w:val="28"/>
          <w:szCs w:val="28"/>
          <w:lang w:val="it-IT" w:eastAsia="it-IT"/>
        </w:rPr>
      </w:pPr>
      <w:r w:rsidRPr="00744DF6">
        <w:rPr>
          <w:rFonts w:eastAsia="Aptos"/>
          <w:lang w:val="it-IT"/>
        </w:rPr>
        <w:t> </w:t>
      </w:r>
    </w:p>
    <w:p w14:paraId="2A0A1F44" w14:textId="77777777" w:rsidR="00DF2AA7" w:rsidRPr="00DF2AA7" w:rsidRDefault="00DF2AA7" w:rsidP="00DF2AA7">
      <w:pPr>
        <w:pStyle w:val="NormaleWeb"/>
        <w:spacing w:after="240"/>
        <w:jc w:val="center"/>
        <w:rPr>
          <w:rFonts w:ascii="Tahoma" w:hAnsi="Tahoma" w:cs="Tahoma"/>
          <w:b/>
          <w:bCs/>
          <w:color w:val="00406E"/>
          <w:sz w:val="28"/>
          <w:szCs w:val="28"/>
        </w:rPr>
      </w:pPr>
      <w:r w:rsidRPr="00DF2AA7">
        <w:rPr>
          <w:rFonts w:ascii="Tahoma" w:hAnsi="Tahoma" w:cs="Tahoma"/>
          <w:b/>
          <w:bCs/>
          <w:color w:val="00406E"/>
          <w:sz w:val="28"/>
          <w:szCs w:val="28"/>
        </w:rPr>
        <w:t>L’Albero della Gentilezza | CDI - Centro Diagnostico Italiano</w:t>
      </w:r>
    </w:p>
    <w:p w14:paraId="789E0D01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Il Natale dei 50 anni del CDI - Centro Diagnostico Italiano: un messaggio di cura, vicinanza e sostenibilità dedicato alla città di Milano e in sostegno a Opera San Francesco per i Poveri.</w:t>
      </w:r>
    </w:p>
    <w:p w14:paraId="6265CBB5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</w:p>
    <w:p w14:paraId="7644D1C4" w14:textId="77777777" w:rsidR="00DF2AA7" w:rsidRPr="00DF2AA7" w:rsidRDefault="00DF2AA7" w:rsidP="00DF2AA7">
      <w:pPr>
        <w:pStyle w:val="NormaleWeb"/>
        <w:rPr>
          <w:rFonts w:ascii="Tahoma" w:hAnsi="Tahoma" w:cs="Tahoma"/>
          <w:b/>
          <w:bCs/>
          <w:color w:val="00406E"/>
          <w:sz w:val="22"/>
          <w:szCs w:val="22"/>
        </w:rPr>
      </w:pPr>
      <w:r w:rsidRPr="00DF2AA7">
        <w:rPr>
          <w:rFonts w:ascii="Tahoma" w:hAnsi="Tahoma" w:cs="Tahoma"/>
          <w:b/>
          <w:bCs/>
          <w:color w:val="00406E"/>
          <w:sz w:val="22"/>
          <w:szCs w:val="22"/>
        </w:rPr>
        <w:t>L’Albero della Gentilezza</w:t>
      </w:r>
    </w:p>
    <w:p w14:paraId="49304570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  <w:proofErr w:type="gramStart"/>
      <w:r w:rsidRPr="00DF2AA7">
        <w:rPr>
          <w:rFonts w:ascii="Tahoma" w:hAnsi="Tahoma" w:cs="Tahoma"/>
          <w:b/>
          <w:bCs/>
          <w:sz w:val="22"/>
          <w:szCs w:val="22"/>
        </w:rPr>
        <w:t>Location</w:t>
      </w:r>
      <w:proofErr w:type="gramEnd"/>
      <w:r w:rsidRPr="00DF2AA7">
        <w:rPr>
          <w:rFonts w:ascii="Tahoma" w:hAnsi="Tahoma" w:cs="Tahoma"/>
          <w:sz w:val="22"/>
          <w:szCs w:val="22"/>
        </w:rPr>
        <w:t>: Piazzetta Umberto Giordano angolo Galleria San Babila, a pochi passi da dove sorgerà una nuova sede del Centro Diagnostico Italiano</w:t>
      </w:r>
    </w:p>
    <w:p w14:paraId="5BE4AFA1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b/>
          <w:bCs/>
          <w:sz w:val="22"/>
          <w:szCs w:val="22"/>
        </w:rPr>
        <w:t>Struttura</w:t>
      </w:r>
      <w:r w:rsidRPr="00DF2AA7">
        <w:rPr>
          <w:rFonts w:ascii="Tahoma" w:hAnsi="Tahoma" w:cs="Tahoma"/>
          <w:sz w:val="22"/>
          <w:szCs w:val="22"/>
        </w:rPr>
        <w:t>:</w:t>
      </w:r>
    </w:p>
    <w:p w14:paraId="6F329A70" w14:textId="77777777" w:rsidR="00DF2AA7" w:rsidRPr="00DF2AA7" w:rsidRDefault="00DF2AA7" w:rsidP="00DF2AA7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Oltre 30.000 luci, composizione di luminarie in legno e sfere decorative</w:t>
      </w:r>
    </w:p>
    <w:p w14:paraId="6EAAEAC4" w14:textId="1C75F385" w:rsidR="00DF2AA7" w:rsidRPr="00DF2AA7" w:rsidRDefault="00DF2AA7" w:rsidP="00F76135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Dimensioni: altezza 8,15 m, base 6,00 m</w:t>
      </w:r>
    </w:p>
    <w:p w14:paraId="2DFD5199" w14:textId="77777777" w:rsidR="00DF2AA7" w:rsidRPr="00DF2AA7" w:rsidRDefault="00DF2AA7" w:rsidP="00DF2AA7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Struttura modulare e riutilizzabile</w:t>
      </w:r>
    </w:p>
    <w:p w14:paraId="6A301FBD" w14:textId="77777777" w:rsidR="00DF2AA7" w:rsidRPr="00DF2AA7" w:rsidRDefault="00DF2AA7" w:rsidP="00DF2AA7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Materiali: legno e componenti 100% riciclabili</w:t>
      </w:r>
    </w:p>
    <w:p w14:paraId="533E8899" w14:textId="77777777" w:rsidR="00DF2AA7" w:rsidRPr="00DF2AA7" w:rsidRDefault="00DF2AA7" w:rsidP="00DF2AA7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Riduzione consumi energetici fino all’80% (LED e tecnologie a basso impatto)</w:t>
      </w:r>
    </w:p>
    <w:p w14:paraId="210B47DA" w14:textId="77777777" w:rsidR="00DF2AA7" w:rsidRPr="00DF2AA7" w:rsidRDefault="00DF2AA7" w:rsidP="00DF2AA7">
      <w:pPr>
        <w:pStyle w:val="NormaleWeb"/>
        <w:numPr>
          <w:ilvl w:val="0"/>
          <w:numId w:val="31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Cristalli di ghiaccio e sfere luminose come elementi decorativi</w:t>
      </w:r>
    </w:p>
    <w:p w14:paraId="48D029BF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b/>
          <w:bCs/>
          <w:sz w:val="22"/>
          <w:szCs w:val="22"/>
        </w:rPr>
        <w:t>Valore simbolico:</w:t>
      </w:r>
      <w:r w:rsidRPr="00DF2AA7">
        <w:rPr>
          <w:rFonts w:ascii="Tahoma" w:hAnsi="Tahoma" w:cs="Tahoma"/>
          <w:sz w:val="22"/>
          <w:szCs w:val="22"/>
        </w:rPr>
        <w:t xml:space="preserve"> Celebra la forza dei piccoli gesti e la continuità tra tradizione e futuro, con un forte richiamo alla sostenibilità.</w:t>
      </w:r>
    </w:p>
    <w:p w14:paraId="74DE5D06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</w:p>
    <w:p w14:paraId="11A3AAD1" w14:textId="77777777" w:rsidR="00DF2AA7" w:rsidRPr="00DF2AA7" w:rsidRDefault="00DF2AA7" w:rsidP="00DF2AA7">
      <w:pPr>
        <w:pStyle w:val="NormaleWeb"/>
        <w:rPr>
          <w:rFonts w:ascii="Tahoma" w:hAnsi="Tahoma" w:cs="Tahoma"/>
          <w:b/>
          <w:bCs/>
          <w:color w:val="00406E"/>
          <w:sz w:val="22"/>
          <w:szCs w:val="22"/>
        </w:rPr>
      </w:pPr>
      <w:r w:rsidRPr="00DF2AA7">
        <w:rPr>
          <w:rFonts w:ascii="Tahoma" w:hAnsi="Tahoma" w:cs="Tahoma"/>
          <w:b/>
          <w:bCs/>
          <w:color w:val="00406E"/>
          <w:sz w:val="22"/>
          <w:szCs w:val="22"/>
        </w:rPr>
        <w:t xml:space="preserve">La scritta </w:t>
      </w:r>
      <w:r w:rsidRPr="00DF2AA7">
        <w:rPr>
          <w:rFonts w:ascii="Tahoma" w:hAnsi="Tahoma" w:cs="Tahoma"/>
          <w:b/>
          <w:bCs/>
          <w:i/>
          <w:iCs/>
          <w:color w:val="00406E"/>
          <w:sz w:val="22"/>
          <w:szCs w:val="22"/>
        </w:rPr>
        <w:t>Prendersi cura è il primo modo per voler bene</w:t>
      </w:r>
    </w:p>
    <w:p w14:paraId="4EDCBC50" w14:textId="77777777" w:rsidR="00DF2AA7" w:rsidRPr="00DF2AA7" w:rsidRDefault="00DF2AA7" w:rsidP="00DF2AA7">
      <w:pPr>
        <w:pStyle w:val="NormaleWeb"/>
        <w:spacing w:before="120"/>
        <w:rPr>
          <w:rFonts w:ascii="Tahoma" w:hAnsi="Tahoma" w:cs="Tahoma"/>
          <w:sz w:val="22"/>
          <w:szCs w:val="22"/>
        </w:rPr>
      </w:pPr>
      <w:proofErr w:type="gramStart"/>
      <w:r w:rsidRPr="00DF2AA7">
        <w:rPr>
          <w:rFonts w:ascii="Tahoma" w:hAnsi="Tahoma" w:cs="Tahoma"/>
          <w:b/>
          <w:bCs/>
          <w:sz w:val="22"/>
          <w:szCs w:val="22"/>
        </w:rPr>
        <w:t>Location</w:t>
      </w:r>
      <w:proofErr w:type="gramEnd"/>
      <w:r w:rsidRPr="00DF2AA7">
        <w:rPr>
          <w:rFonts w:ascii="Tahoma" w:hAnsi="Tahoma" w:cs="Tahoma"/>
          <w:sz w:val="22"/>
          <w:szCs w:val="22"/>
        </w:rPr>
        <w:t>: Galleria San Babila e Via Spezia, in prossimità del CDI Navigli</w:t>
      </w:r>
    </w:p>
    <w:p w14:paraId="05311F3C" w14:textId="77777777" w:rsidR="00DF2AA7" w:rsidRPr="00DF2AA7" w:rsidRDefault="00DF2AA7" w:rsidP="00DF2AA7">
      <w:pPr>
        <w:pStyle w:val="NormaleWeb"/>
        <w:numPr>
          <w:ilvl w:val="0"/>
          <w:numId w:val="32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Fondo luminarie: 22 m x 1,30 m</w:t>
      </w:r>
    </w:p>
    <w:p w14:paraId="4887EFED" w14:textId="77777777" w:rsidR="00DF2AA7" w:rsidRPr="00DF2AA7" w:rsidRDefault="00DF2AA7" w:rsidP="00DF2AA7">
      <w:pPr>
        <w:pStyle w:val="NormaleWeb"/>
        <w:numPr>
          <w:ilvl w:val="0"/>
          <w:numId w:val="32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Scritta neon: 18 m</w:t>
      </w:r>
    </w:p>
    <w:p w14:paraId="220C3A9B" w14:textId="77777777" w:rsidR="00DF2AA7" w:rsidRPr="00DF2AA7" w:rsidRDefault="00DF2AA7" w:rsidP="00DF2AA7">
      <w:pPr>
        <w:pStyle w:val="NormaleWeb"/>
        <w:numPr>
          <w:ilvl w:val="0"/>
          <w:numId w:val="32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Struttura modulare, materiali riciclabili e riutilizzabili</w:t>
      </w:r>
    </w:p>
    <w:p w14:paraId="4A31082D" w14:textId="77777777" w:rsidR="00DF2AA7" w:rsidRPr="00DF2AA7" w:rsidRDefault="00DF2AA7" w:rsidP="00DF2AA7">
      <w:pPr>
        <w:pStyle w:val="NormaleWeb"/>
        <w:numPr>
          <w:ilvl w:val="0"/>
          <w:numId w:val="32"/>
        </w:numPr>
        <w:spacing w:before="12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sz w:val="22"/>
          <w:szCs w:val="22"/>
        </w:rPr>
        <w:t>Illuminazione a basso consumo energetico</w:t>
      </w:r>
    </w:p>
    <w:p w14:paraId="244707B1" w14:textId="77777777" w:rsidR="00DF2AA7" w:rsidRDefault="00DF2AA7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b/>
          <w:bCs/>
          <w:sz w:val="22"/>
          <w:szCs w:val="22"/>
        </w:rPr>
        <w:t>Valore simbolico:</w:t>
      </w:r>
      <w:r w:rsidRPr="00DF2AA7">
        <w:rPr>
          <w:rFonts w:ascii="Tahoma" w:hAnsi="Tahoma" w:cs="Tahoma"/>
          <w:sz w:val="22"/>
          <w:szCs w:val="22"/>
        </w:rPr>
        <w:t xml:space="preserve"> Un invito quotidiano rivolto ai cittadini che percorrono la direttrice, trasformando il tragitto in un momento di riflessione e condivisione.</w:t>
      </w:r>
    </w:p>
    <w:p w14:paraId="1EADFF5C" w14:textId="53FEE3A5" w:rsidR="00DF2AA7" w:rsidRDefault="00DF2AA7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  <w:r w:rsidRPr="00DF2AA7">
        <w:rPr>
          <w:rFonts w:ascii="Tahoma" w:hAnsi="Tahoma" w:cs="Tahoma"/>
          <w:b/>
          <w:bCs/>
          <w:sz w:val="22"/>
          <w:szCs w:val="22"/>
        </w:rPr>
        <w:t>Sostenibilità</w:t>
      </w:r>
      <w:r w:rsidRPr="00DF2AA7">
        <w:rPr>
          <w:rFonts w:ascii="Tahoma" w:hAnsi="Tahoma" w:cs="Tahoma"/>
          <w:sz w:val="22"/>
          <w:szCs w:val="22"/>
        </w:rPr>
        <w:t>: le strutture utilizzano luci a basso consumo energetico - garantendo una riduzione dei consumi fino all’80% e sono concepite con moduli riutilizzabili ed elementi in legno interamente riciclabili.</w:t>
      </w:r>
    </w:p>
    <w:p w14:paraId="4F84F356" w14:textId="77777777" w:rsidR="00DF2AA7" w:rsidRDefault="00DF2AA7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29558A66" w14:textId="77777777" w:rsidR="00DF2AA7" w:rsidRDefault="00DF2AA7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5E75205D" w14:textId="77777777" w:rsidR="00855705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74E0BC07" w14:textId="77777777" w:rsidR="00855705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79371E87" w14:textId="77777777" w:rsidR="00855705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20AE29CC" w14:textId="77777777" w:rsidR="00855705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3B33619F" w14:textId="77777777" w:rsidR="00855705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</w:p>
    <w:p w14:paraId="2F9DA433" w14:textId="50E7114D" w:rsidR="00855705" w:rsidRPr="00DF2AA7" w:rsidRDefault="00855705" w:rsidP="00DF2AA7">
      <w:pPr>
        <w:pStyle w:val="NormaleWeb"/>
        <w:spacing w:before="120" w:after="240"/>
        <w:rPr>
          <w:rFonts w:ascii="Tahoma" w:hAnsi="Tahoma" w:cs="Tahoma"/>
          <w:sz w:val="22"/>
          <w:szCs w:val="22"/>
        </w:rPr>
      </w:pPr>
      <w:r>
        <w:rPr>
          <w:rFonts w:ascii="Tahoma" w:hAnsi="Tahoma" w:cs="Tahoma"/>
          <w:noProof/>
          <w:sz w:val="22"/>
          <w:szCs w:val="22"/>
        </w:rPr>
        <w:lastRenderedPageBreak/>
        <w:drawing>
          <wp:inline distT="0" distB="0" distL="0" distR="0" wp14:anchorId="59A1ACAD" wp14:editId="318F55A0">
            <wp:extent cx="6019800" cy="6841652"/>
            <wp:effectExtent l="0" t="0" r="0" b="0"/>
            <wp:docPr id="126867176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9" r="13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247" cy="684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481928" w14:textId="77777777" w:rsidR="00CC7B6B" w:rsidRDefault="00CC7B6B" w:rsidP="00CC7B6B">
      <w:pPr>
        <w:pStyle w:val="paragraph"/>
        <w:shd w:val="clear" w:color="auto" w:fill="FFFFFF"/>
        <w:spacing w:before="0" w:beforeAutospacing="0" w:after="0" w:afterAutospacing="0"/>
        <w:rPr>
          <w:rStyle w:val="normaltextrun"/>
          <w:rFonts w:ascii="Tahoma" w:eastAsia="Aptos" w:hAnsi="Tahoma" w:cs="Tahoma"/>
          <w:b/>
          <w:bCs/>
          <w:color w:val="00406E"/>
          <w:sz w:val="18"/>
          <w:szCs w:val="18"/>
        </w:rPr>
      </w:pPr>
      <w:r>
        <w:rPr>
          <w:rStyle w:val="normaltextrun"/>
          <w:rFonts w:ascii="Tahoma" w:eastAsia="Aptos" w:hAnsi="Tahoma" w:cs="Tahoma"/>
          <w:b/>
          <w:bCs/>
          <w:color w:val="00406E"/>
          <w:sz w:val="18"/>
          <w:szCs w:val="18"/>
        </w:rPr>
        <w:t>Rapporti con i media</w:t>
      </w:r>
    </w:p>
    <w:p w14:paraId="5CF9B745" w14:textId="77777777" w:rsidR="00CC7B6B" w:rsidRPr="008C48A6" w:rsidRDefault="00CC7B6B" w:rsidP="00CC7B6B">
      <w:pPr>
        <w:pStyle w:val="paragraph"/>
        <w:shd w:val="clear" w:color="auto" w:fill="FFFFFF"/>
        <w:spacing w:before="0" w:beforeAutospacing="0" w:after="0" w:afterAutospacing="0"/>
        <w:rPr>
          <w:rFonts w:ascii="Tahoma" w:eastAsia="Aptos" w:hAnsi="Tahoma" w:cs="Tahoma"/>
          <w:sz w:val="18"/>
          <w:szCs w:val="18"/>
        </w:rPr>
      </w:pPr>
      <w:r w:rsidRPr="008C48A6">
        <w:rPr>
          <w:rStyle w:val="normaltextrun"/>
          <w:rFonts w:ascii="Tahoma" w:eastAsia="Aptos" w:hAnsi="Tahoma" w:cs="Tahoma"/>
          <w:b/>
          <w:bCs/>
          <w:color w:val="00406E"/>
          <w:sz w:val="18"/>
          <w:szCs w:val="18"/>
        </w:rPr>
        <w:t>Centro Diagnostico Italiano</w:t>
      </w:r>
    </w:p>
    <w:p w14:paraId="72F8C48E" w14:textId="77777777" w:rsidR="00CC7B6B" w:rsidRPr="008C48A6" w:rsidRDefault="00CC7B6B" w:rsidP="00CC7B6B">
      <w:pPr>
        <w:pStyle w:val="paragraph"/>
        <w:shd w:val="clear" w:color="auto" w:fill="FFFFFF"/>
        <w:spacing w:before="0" w:beforeAutospacing="0" w:after="0" w:afterAutospacing="0"/>
        <w:rPr>
          <w:rStyle w:val="normaltextrun"/>
          <w:rFonts w:ascii="Tahoma" w:eastAsia="Aptos" w:hAnsi="Tahoma" w:cs="Tahoma"/>
          <w:sz w:val="18"/>
          <w:szCs w:val="18"/>
        </w:rPr>
      </w:pPr>
      <w:r w:rsidRPr="008C48A6">
        <w:rPr>
          <w:rStyle w:val="normaltextrun"/>
          <w:rFonts w:ascii="Tahoma" w:eastAsia="Aptos" w:hAnsi="Tahoma" w:cs="Tahoma"/>
          <w:sz w:val="18"/>
          <w:szCs w:val="18"/>
        </w:rPr>
        <w:t xml:space="preserve">Elena Gavardi, responsabile comunicazione istituzionale – </w:t>
      </w:r>
      <w:hyperlink r:id="rId10" w:history="1">
        <w:r w:rsidRPr="008C48A6">
          <w:rPr>
            <w:rStyle w:val="normaltextrun"/>
            <w:rFonts w:ascii="Tahoma" w:eastAsia="Aptos" w:hAnsi="Tahoma" w:cs="Tahoma"/>
            <w:sz w:val="18"/>
            <w:szCs w:val="18"/>
          </w:rPr>
          <w:t>elena.gavardi@cdi.it</w:t>
        </w:r>
      </w:hyperlink>
    </w:p>
    <w:p w14:paraId="4C996A68" w14:textId="77777777" w:rsidR="00CC7B6B" w:rsidRPr="008C48A6" w:rsidRDefault="00CC7B6B" w:rsidP="00CC7B6B">
      <w:pPr>
        <w:pStyle w:val="Default"/>
        <w:tabs>
          <w:tab w:val="left" w:pos="5103"/>
        </w:tabs>
        <w:ind w:right="705"/>
        <w:rPr>
          <w:color w:val="auto"/>
          <w:sz w:val="18"/>
          <w:szCs w:val="18"/>
        </w:rPr>
      </w:pPr>
    </w:p>
    <w:p w14:paraId="3493E422" w14:textId="77777777" w:rsidR="00CC7B6B" w:rsidRPr="00175684" w:rsidRDefault="00CC7B6B" w:rsidP="00CC7B6B">
      <w:pPr>
        <w:pStyle w:val="paragraph"/>
        <w:shd w:val="clear" w:color="auto" w:fill="FFFFFF"/>
        <w:spacing w:before="0" w:beforeAutospacing="0" w:after="0" w:afterAutospacing="0"/>
        <w:rPr>
          <w:rStyle w:val="normaltextrun"/>
          <w:rFonts w:eastAsia="Aptos"/>
          <w:color w:val="00406E"/>
        </w:rPr>
      </w:pPr>
      <w:r w:rsidRPr="00175684">
        <w:rPr>
          <w:rStyle w:val="normaltextrun"/>
          <w:rFonts w:ascii="Tahoma" w:eastAsia="Aptos" w:hAnsi="Tahoma" w:cs="Tahoma"/>
          <w:b/>
          <w:bCs/>
          <w:color w:val="00406E"/>
          <w:sz w:val="18"/>
          <w:szCs w:val="18"/>
        </w:rPr>
        <w:t xml:space="preserve">SEC </w:t>
      </w:r>
      <w:proofErr w:type="spellStart"/>
      <w:r w:rsidRPr="00175684">
        <w:rPr>
          <w:rStyle w:val="normaltextrun"/>
          <w:rFonts w:ascii="Tahoma" w:eastAsia="Aptos" w:hAnsi="Tahoma" w:cs="Tahoma"/>
          <w:b/>
          <w:bCs/>
          <w:color w:val="00406E"/>
          <w:sz w:val="18"/>
          <w:szCs w:val="18"/>
        </w:rPr>
        <w:t>Newgate</w:t>
      </w:r>
      <w:proofErr w:type="spellEnd"/>
    </w:p>
    <w:p w14:paraId="22F4E4EE" w14:textId="77777777" w:rsidR="00DF2AA7" w:rsidRDefault="00CC7B6B" w:rsidP="00CC7B6B">
      <w:pPr>
        <w:pStyle w:val="paragraph"/>
        <w:shd w:val="clear" w:color="auto" w:fill="FFFFFF"/>
        <w:spacing w:before="0" w:beforeAutospacing="0" w:after="0" w:afterAutospacing="0"/>
        <w:rPr>
          <w:rStyle w:val="normaltextrun"/>
          <w:rFonts w:ascii="Tahoma" w:eastAsia="Aptos" w:hAnsi="Tahoma" w:cs="Tahoma"/>
          <w:sz w:val="18"/>
          <w:szCs w:val="18"/>
        </w:rPr>
      </w:pPr>
      <w:r w:rsidRPr="008C48A6">
        <w:rPr>
          <w:rStyle w:val="normaltextrun"/>
          <w:rFonts w:ascii="Tahoma" w:eastAsia="Aptos" w:hAnsi="Tahoma" w:cs="Tahoma"/>
          <w:sz w:val="18"/>
          <w:szCs w:val="18"/>
        </w:rPr>
        <w:t xml:space="preserve">Laura </w:t>
      </w:r>
      <w:proofErr w:type="spellStart"/>
      <w:r w:rsidRPr="008C48A6">
        <w:rPr>
          <w:rStyle w:val="normaltextrun"/>
          <w:rFonts w:ascii="Tahoma" w:eastAsia="Aptos" w:hAnsi="Tahoma" w:cs="Tahoma"/>
          <w:sz w:val="18"/>
          <w:szCs w:val="18"/>
        </w:rPr>
        <w:t>Arghittu</w:t>
      </w:r>
      <w:proofErr w:type="spellEnd"/>
      <w:r w:rsidRPr="008C48A6">
        <w:rPr>
          <w:rStyle w:val="normaltextrun"/>
          <w:rFonts w:ascii="Tahoma" w:eastAsia="Aptos" w:hAnsi="Tahoma" w:cs="Tahoma"/>
          <w:sz w:val="18"/>
          <w:szCs w:val="18"/>
        </w:rPr>
        <w:t xml:space="preserve"> – </w:t>
      </w:r>
      <w:hyperlink r:id="rId11" w:history="1">
        <w:r w:rsidRPr="008C48A6">
          <w:rPr>
            <w:rStyle w:val="normaltextrun"/>
            <w:rFonts w:ascii="Tahoma" w:eastAsia="Aptos" w:hAnsi="Tahoma" w:cs="Tahoma"/>
            <w:sz w:val="18"/>
            <w:szCs w:val="18"/>
          </w:rPr>
          <w:t>laura.arghittu@secnewgate.it</w:t>
        </w:r>
      </w:hyperlink>
    </w:p>
    <w:p w14:paraId="6D7CD8B9" w14:textId="77777777" w:rsidR="00DF2AA7" w:rsidRDefault="00CC7B6B" w:rsidP="00CC7B6B">
      <w:pPr>
        <w:pStyle w:val="paragraph"/>
        <w:shd w:val="clear" w:color="auto" w:fill="FFFFFF"/>
        <w:spacing w:before="0" w:beforeAutospacing="0" w:after="0" w:afterAutospacing="0"/>
      </w:pPr>
      <w:r w:rsidRPr="008C48A6">
        <w:rPr>
          <w:rStyle w:val="normaltextrun"/>
          <w:rFonts w:ascii="Tahoma" w:eastAsia="Aptos" w:hAnsi="Tahoma" w:cs="Tahoma"/>
          <w:sz w:val="18"/>
          <w:szCs w:val="18"/>
          <w:lang w:val="sv-SE"/>
        </w:rPr>
        <w:t xml:space="preserve">Sara Boldrin – </w:t>
      </w:r>
      <w:hyperlink r:id="rId12" w:history="1">
        <w:r w:rsidRPr="008C48A6">
          <w:rPr>
            <w:rStyle w:val="normaltextrun"/>
            <w:rFonts w:ascii="Tahoma" w:eastAsia="Aptos" w:hAnsi="Tahoma" w:cs="Tahoma"/>
            <w:sz w:val="18"/>
            <w:szCs w:val="18"/>
            <w:lang w:val="sv-SE"/>
          </w:rPr>
          <w:t>sara.boldrin@secnewgate.it</w:t>
        </w:r>
      </w:hyperlink>
      <w:r w:rsidRPr="008C48A6">
        <w:rPr>
          <w:rStyle w:val="normaltextrun"/>
          <w:rFonts w:ascii="Tahoma" w:eastAsia="Aptos" w:hAnsi="Tahoma" w:cs="Tahoma"/>
          <w:sz w:val="18"/>
          <w:szCs w:val="18"/>
          <w:lang w:val="sv-SE"/>
        </w:rPr>
        <w:t xml:space="preserve"> –  </w:t>
      </w:r>
      <w:hyperlink r:id="rId13" w:history="1">
        <w:r w:rsidRPr="008C48A6">
          <w:rPr>
            <w:rStyle w:val="normaltextrun"/>
            <w:rFonts w:ascii="Tahoma" w:eastAsia="Aptos" w:hAnsi="Tahoma" w:cs="Tahoma"/>
            <w:sz w:val="18"/>
            <w:szCs w:val="18"/>
            <w:lang w:val="sv-SE"/>
          </w:rPr>
          <w:t>340 1542593</w:t>
        </w:r>
      </w:hyperlink>
    </w:p>
    <w:p w14:paraId="7DAFE833" w14:textId="2E1AE96E" w:rsidR="00581F8E" w:rsidRPr="00E86316" w:rsidRDefault="00CC7B6B" w:rsidP="00DF2AA7">
      <w:pPr>
        <w:pStyle w:val="paragraph"/>
        <w:shd w:val="clear" w:color="auto" w:fill="FFFFFF"/>
        <w:spacing w:before="0" w:beforeAutospacing="0" w:after="0" w:afterAutospacing="0"/>
        <w:rPr>
          <w:rFonts w:eastAsia="Aptos"/>
          <w:sz w:val="20"/>
          <w:szCs w:val="20"/>
        </w:rPr>
      </w:pPr>
      <w:r w:rsidRPr="008C48A6">
        <w:rPr>
          <w:rStyle w:val="normaltextrun"/>
          <w:rFonts w:ascii="Tahoma" w:eastAsia="Aptos" w:hAnsi="Tahoma" w:cs="Tahoma"/>
          <w:sz w:val="18"/>
          <w:szCs w:val="18"/>
        </w:rPr>
        <w:t>Federico Ferrari – federico.ferrari@secnewgate.it – 347 6456873</w:t>
      </w:r>
    </w:p>
    <w:sectPr w:rsidR="00581F8E" w:rsidRPr="00E86316" w:rsidSect="00DF2AA7">
      <w:headerReference w:type="default" r:id="rId14"/>
      <w:headerReference w:type="first" r:id="rId15"/>
      <w:pgSz w:w="11906" w:h="16838"/>
      <w:pgMar w:top="1135" w:right="1134" w:bottom="568" w:left="1134" w:header="709" w:footer="0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A03EAE" w14:textId="77777777" w:rsidR="00605ACA" w:rsidRDefault="00605ACA">
      <w:r>
        <w:separator/>
      </w:r>
    </w:p>
  </w:endnote>
  <w:endnote w:type="continuationSeparator" w:id="0">
    <w:p w14:paraId="6BAF831E" w14:textId="77777777" w:rsidR="00605ACA" w:rsidRDefault="00605A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09B39A" w14:textId="77777777" w:rsidR="00605ACA" w:rsidRDefault="00605ACA">
      <w:r>
        <w:separator/>
      </w:r>
    </w:p>
  </w:footnote>
  <w:footnote w:type="continuationSeparator" w:id="0">
    <w:p w14:paraId="6F8F872F" w14:textId="77777777" w:rsidR="00605ACA" w:rsidRDefault="00605AC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DD0364" w14:textId="77777777" w:rsidR="002B1C34" w:rsidRDefault="002B1C34">
    <w:pPr>
      <w:pStyle w:val="Intestazione"/>
      <w:tabs>
        <w:tab w:val="left" w:pos="1820"/>
      </w:tabs>
    </w:pPr>
    <w:r>
      <w:tab/>
      <w:t xml:space="preserve">                                                                                                                  </w:t>
    </w:r>
  </w:p>
  <w:p w14:paraId="5FD80AD6" w14:textId="77777777" w:rsidR="002B1C34" w:rsidRDefault="002B1C34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7E0879" w14:textId="52BFC3FC" w:rsidR="00CC7B6B" w:rsidRDefault="00CC7B6B" w:rsidP="00CC7B6B">
    <w:pPr>
      <w:pStyle w:val="Intestazione"/>
      <w:tabs>
        <w:tab w:val="clear" w:pos="4819"/>
        <w:tab w:val="clear" w:pos="9638"/>
        <w:tab w:val="left" w:pos="8320"/>
      </w:tabs>
    </w:pPr>
    <w:r>
      <w:rPr>
        <w:noProof/>
        <w:lang w:val="it-IT" w:eastAsia="it-IT"/>
      </w:rPr>
      <w:drawing>
        <wp:anchor distT="0" distB="0" distL="0" distR="0" simplePos="0" relativeHeight="251659264" behindDoc="1" locked="0" layoutInCell="1" allowOverlap="1" wp14:anchorId="12C22976" wp14:editId="37AC3621">
          <wp:simplePos x="0" y="0"/>
          <wp:positionH relativeFrom="column">
            <wp:posOffset>5426710</wp:posOffset>
          </wp:positionH>
          <wp:positionV relativeFrom="paragraph">
            <wp:posOffset>57731</wp:posOffset>
          </wp:positionV>
          <wp:extent cx="571500" cy="558800"/>
          <wp:effectExtent l="0" t="0" r="0" b="0"/>
          <wp:wrapSquare wrapText="bothSides"/>
          <wp:docPr id="61951240" name="Picture" descr="logo JCI - gold - HiRes-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 descr="logo JCI - gold - HiRes-JPEG"/>
                  <pic:cNvPicPr>
                    <a:picLocks noChangeAspect="1" noChangeArrowheads="1"/>
                  </pic:cNvPicPr>
                </pic:nvPicPr>
                <pic:blipFill rotWithShape="1">
                  <a:blip r:embed="rId1"/>
                  <a:srcRect b="17073"/>
                  <a:stretch/>
                </pic:blipFill>
                <pic:spPr bwMode="auto">
                  <a:xfrm>
                    <a:off x="0" y="0"/>
                    <a:ext cx="571500" cy="5588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1" allowOverlap="1" wp14:anchorId="59104567" wp14:editId="29148836">
          <wp:simplePos x="0" y="0"/>
          <wp:positionH relativeFrom="column">
            <wp:posOffset>1468755</wp:posOffset>
          </wp:positionH>
          <wp:positionV relativeFrom="paragraph">
            <wp:posOffset>58366</wp:posOffset>
          </wp:positionV>
          <wp:extent cx="908050" cy="756285"/>
          <wp:effectExtent l="0" t="0" r="0" b="0"/>
          <wp:wrapSquare wrapText="bothSides"/>
          <wp:docPr id="1793001521" name="Immagine 1" descr="Immagine che contiene testo, Carattere, logo, Elementi grafici&#10;&#10;Il contenuto generato dall'IA potrebbe non essere corretto.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45066612" name="Immagine 1" descr="Immagine che contiene testo, Carattere, logo, Elementi grafici&#10;&#10;Il contenuto generato dall'IA potrebbe non essere corretto."/>
                  <pic:cNvPicPr>
                    <a:picLocks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08050" cy="756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B1C34" w:rsidRPr="008355AD">
      <w:rPr>
        <w:noProof/>
        <w:lang w:val="it-IT" w:eastAsia="it-IT"/>
      </w:rPr>
      <w:t xml:space="preserve"> </w:t>
    </w:r>
    <w:r>
      <w:rPr>
        <w:noProof/>
      </w:rPr>
      <w:drawing>
        <wp:inline distT="0" distB="0" distL="0" distR="0" wp14:anchorId="243B2C0D" wp14:editId="0D15C56B">
          <wp:extent cx="1295400" cy="713740"/>
          <wp:effectExtent l="0" t="0" r="0" b="0"/>
          <wp:docPr id="247960632" name="Immagine 2" descr="Immagine che contiene Carattere, testo, logo, schermata&#10;&#10;Il contenuto generato dall'IA potrebbe non essere corretto.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2" descr="Immagine che contiene Carattere, testo, logo, schermata&#10;&#10;Il contenuto generato dall'IA potrebbe non essere corretto.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5400" cy="713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it-IT" w:eastAsia="it-IT"/>
      </w:rPr>
      <w:tab/>
    </w:r>
  </w:p>
  <w:p w14:paraId="5F774F56" w14:textId="7017B88F" w:rsidR="002B1C34" w:rsidRDefault="002B1C34" w:rsidP="007C4716">
    <w:pPr>
      <w:pStyle w:val="Intestazione"/>
      <w:tabs>
        <w:tab w:val="clear" w:pos="4819"/>
        <w:tab w:val="clear" w:pos="9638"/>
        <w:tab w:val="left" w:pos="8320"/>
      </w:tabs>
    </w:pPr>
    <w:r>
      <w:rPr>
        <w:noProof/>
        <w:lang w:val="it-IT" w:eastAsia="it-IT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00000006"/>
    <w:lvl w:ilvl="0" w:tplc="000001F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1BB1E2D"/>
    <w:multiLevelType w:val="hybridMultilevel"/>
    <w:tmpl w:val="A20297C4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21F0C03"/>
    <w:multiLevelType w:val="multilevel"/>
    <w:tmpl w:val="E78C9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F7A353A"/>
    <w:multiLevelType w:val="hybridMultilevel"/>
    <w:tmpl w:val="6632144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427BE2"/>
    <w:multiLevelType w:val="multilevel"/>
    <w:tmpl w:val="A1607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A8278ED"/>
    <w:multiLevelType w:val="hybridMultilevel"/>
    <w:tmpl w:val="ED48708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0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0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0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0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0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BE416EF"/>
    <w:multiLevelType w:val="multilevel"/>
    <w:tmpl w:val="F41ECA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D3225FB"/>
    <w:multiLevelType w:val="hybridMultilevel"/>
    <w:tmpl w:val="65061038"/>
    <w:lvl w:ilvl="0" w:tplc="4EFA4B90">
      <w:start w:val="23"/>
      <w:numFmt w:val="bullet"/>
      <w:lvlText w:val="-"/>
      <w:lvlJc w:val="left"/>
      <w:pPr>
        <w:ind w:left="72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FE1D66"/>
    <w:multiLevelType w:val="hybridMultilevel"/>
    <w:tmpl w:val="83CEE190"/>
    <w:lvl w:ilvl="0" w:tplc="9D26319C">
      <w:numFmt w:val="bullet"/>
      <w:lvlText w:val="-"/>
      <w:lvlJc w:val="left"/>
      <w:pPr>
        <w:ind w:left="72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142545"/>
    <w:multiLevelType w:val="hybridMultilevel"/>
    <w:tmpl w:val="20DE3D2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D220B0E"/>
    <w:multiLevelType w:val="hybridMultilevel"/>
    <w:tmpl w:val="9E9435F8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0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0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0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0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0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0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FF31580"/>
    <w:multiLevelType w:val="hybridMultilevel"/>
    <w:tmpl w:val="F0EAE090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76244C5"/>
    <w:multiLevelType w:val="hybridMultilevel"/>
    <w:tmpl w:val="B3C88540"/>
    <w:lvl w:ilvl="0" w:tplc="0410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A2112B9"/>
    <w:multiLevelType w:val="multilevel"/>
    <w:tmpl w:val="E8C8C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F5A78E8"/>
    <w:multiLevelType w:val="multilevel"/>
    <w:tmpl w:val="518CB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06E6040"/>
    <w:multiLevelType w:val="hybridMultilevel"/>
    <w:tmpl w:val="EF68E8B6"/>
    <w:lvl w:ilvl="0" w:tplc="4EFA4B90">
      <w:numFmt w:val="bullet"/>
      <w:lvlText w:val="-"/>
      <w:lvlJc w:val="left"/>
      <w:pPr>
        <w:ind w:left="72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DC4A51"/>
    <w:multiLevelType w:val="hybridMultilevel"/>
    <w:tmpl w:val="B9941952"/>
    <w:lvl w:ilvl="0" w:tplc="4EFA4B90">
      <w:start w:val="23"/>
      <w:numFmt w:val="bullet"/>
      <w:lvlText w:val="-"/>
      <w:lvlJc w:val="left"/>
      <w:pPr>
        <w:ind w:left="72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E5C2949"/>
    <w:multiLevelType w:val="hybridMultilevel"/>
    <w:tmpl w:val="02EC8C3E"/>
    <w:lvl w:ilvl="0" w:tplc="4EFA4B90">
      <w:start w:val="23"/>
      <w:numFmt w:val="bullet"/>
      <w:lvlText w:val="-"/>
      <w:lvlJc w:val="left"/>
      <w:pPr>
        <w:ind w:left="72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1E42388"/>
    <w:multiLevelType w:val="hybridMultilevel"/>
    <w:tmpl w:val="8DC412E2"/>
    <w:lvl w:ilvl="0" w:tplc="04100005">
      <w:start w:val="1"/>
      <w:numFmt w:val="bullet"/>
      <w:lvlText w:val=""/>
      <w:lvlJc w:val="left"/>
      <w:pPr>
        <w:ind w:left="348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068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28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4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6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388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08" w:hanging="360"/>
      </w:pPr>
      <w:rPr>
        <w:rFonts w:ascii="Wingdings" w:hAnsi="Wingdings" w:hint="default"/>
      </w:rPr>
    </w:lvl>
  </w:abstractNum>
  <w:abstractNum w:abstractNumId="24" w15:restartNumberingAfterBreak="0">
    <w:nsid w:val="672D743E"/>
    <w:multiLevelType w:val="hybridMultilevel"/>
    <w:tmpl w:val="5FF0E1C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8B74B1"/>
    <w:multiLevelType w:val="hybridMultilevel"/>
    <w:tmpl w:val="9D16053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A2F50E5"/>
    <w:multiLevelType w:val="hybridMultilevel"/>
    <w:tmpl w:val="D7EE53C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FE096E"/>
    <w:multiLevelType w:val="multilevel"/>
    <w:tmpl w:val="F022D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63A694D"/>
    <w:multiLevelType w:val="hybridMultilevel"/>
    <w:tmpl w:val="A5EE49DE"/>
    <w:lvl w:ilvl="0" w:tplc="BE0E9F9C">
      <w:numFmt w:val="bullet"/>
      <w:lvlText w:val="-"/>
      <w:lvlJc w:val="left"/>
      <w:pPr>
        <w:ind w:left="360" w:hanging="360"/>
      </w:pPr>
      <w:rPr>
        <w:rFonts w:ascii="Tahoma" w:eastAsia="Arial Unicode MS" w:hAnsi="Tahoma" w:cs="Tahoma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AFE247C"/>
    <w:multiLevelType w:val="hybridMultilevel"/>
    <w:tmpl w:val="DE84F60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CE691D"/>
    <w:multiLevelType w:val="hybridMultilevel"/>
    <w:tmpl w:val="70C0177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673026340">
    <w:abstractNumId w:val="14"/>
  </w:num>
  <w:num w:numId="2" w16cid:durableId="1236742936">
    <w:abstractNumId w:val="8"/>
  </w:num>
  <w:num w:numId="3" w16cid:durableId="1797066861">
    <w:abstractNumId w:val="23"/>
  </w:num>
  <w:num w:numId="4" w16cid:durableId="1446533906">
    <w:abstractNumId w:val="17"/>
  </w:num>
  <w:num w:numId="5" w16cid:durableId="883176870">
    <w:abstractNumId w:val="30"/>
  </w:num>
  <w:num w:numId="6" w16cid:durableId="1196580935">
    <w:abstractNumId w:val="16"/>
  </w:num>
  <w:num w:numId="7" w16cid:durableId="1064334313">
    <w:abstractNumId w:val="6"/>
  </w:num>
  <w:num w:numId="8" w16cid:durableId="874391730">
    <w:abstractNumId w:val="0"/>
  </w:num>
  <w:num w:numId="9" w16cid:durableId="910038329">
    <w:abstractNumId w:val="1"/>
  </w:num>
  <w:num w:numId="10" w16cid:durableId="1787578330">
    <w:abstractNumId w:val="2"/>
  </w:num>
  <w:num w:numId="11" w16cid:durableId="1661344244">
    <w:abstractNumId w:val="3"/>
  </w:num>
  <w:num w:numId="12" w16cid:durableId="892696721">
    <w:abstractNumId w:val="4"/>
  </w:num>
  <w:num w:numId="13" w16cid:durableId="999693389">
    <w:abstractNumId w:val="5"/>
  </w:num>
  <w:num w:numId="14" w16cid:durableId="341515002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36027610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611328549">
    <w:abstractNumId w:val="28"/>
  </w:num>
  <w:num w:numId="17" w16cid:durableId="2054840425">
    <w:abstractNumId w:val="12"/>
  </w:num>
  <w:num w:numId="18" w16cid:durableId="59447583">
    <w:abstractNumId w:val="13"/>
  </w:num>
  <w:num w:numId="19" w16cid:durableId="275717721">
    <w:abstractNumId w:val="15"/>
  </w:num>
  <w:num w:numId="20" w16cid:durableId="1266226330">
    <w:abstractNumId w:val="21"/>
  </w:num>
  <w:num w:numId="21" w16cid:durableId="1388456331">
    <w:abstractNumId w:val="20"/>
  </w:num>
  <w:num w:numId="22" w16cid:durableId="1952662551">
    <w:abstractNumId w:val="22"/>
  </w:num>
  <w:num w:numId="23" w16cid:durableId="1851480055">
    <w:abstractNumId w:val="25"/>
  </w:num>
  <w:num w:numId="24" w16cid:durableId="627006425">
    <w:abstractNumId w:val="26"/>
  </w:num>
  <w:num w:numId="25" w16cid:durableId="285356213">
    <w:abstractNumId w:val="24"/>
  </w:num>
  <w:num w:numId="26" w16cid:durableId="959725909">
    <w:abstractNumId w:val="19"/>
  </w:num>
  <w:num w:numId="27" w16cid:durableId="1990940445">
    <w:abstractNumId w:val="18"/>
  </w:num>
  <w:num w:numId="28" w16cid:durableId="1852378950">
    <w:abstractNumId w:val="27"/>
  </w:num>
  <w:num w:numId="29" w16cid:durableId="836385715">
    <w:abstractNumId w:val="9"/>
  </w:num>
  <w:num w:numId="30" w16cid:durableId="132797935">
    <w:abstractNumId w:val="29"/>
  </w:num>
  <w:num w:numId="31" w16cid:durableId="1046642632">
    <w:abstractNumId w:val="11"/>
  </w:num>
  <w:num w:numId="32" w16cid:durableId="94589163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hideSpellingErrors/>
  <w:hideGrammaticalErrors/>
  <w:proofState w:spelling="clean" w:grammar="clean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334D"/>
    <w:rsid w:val="000018EC"/>
    <w:rsid w:val="000120A7"/>
    <w:rsid w:val="000123D4"/>
    <w:rsid w:val="00012651"/>
    <w:rsid w:val="000238C2"/>
    <w:rsid w:val="00033075"/>
    <w:rsid w:val="0004184C"/>
    <w:rsid w:val="00041951"/>
    <w:rsid w:val="00046581"/>
    <w:rsid w:val="00046F3F"/>
    <w:rsid w:val="00053502"/>
    <w:rsid w:val="00053702"/>
    <w:rsid w:val="0005749F"/>
    <w:rsid w:val="00062AB6"/>
    <w:rsid w:val="00062C1D"/>
    <w:rsid w:val="00065275"/>
    <w:rsid w:val="00071204"/>
    <w:rsid w:val="00073661"/>
    <w:rsid w:val="000766F4"/>
    <w:rsid w:val="00076FF5"/>
    <w:rsid w:val="000807A5"/>
    <w:rsid w:val="00082898"/>
    <w:rsid w:val="00084D81"/>
    <w:rsid w:val="00085585"/>
    <w:rsid w:val="00087840"/>
    <w:rsid w:val="00091142"/>
    <w:rsid w:val="00093955"/>
    <w:rsid w:val="00094629"/>
    <w:rsid w:val="00096A84"/>
    <w:rsid w:val="000A286A"/>
    <w:rsid w:val="000A294A"/>
    <w:rsid w:val="000A786F"/>
    <w:rsid w:val="000B6C41"/>
    <w:rsid w:val="000C21B3"/>
    <w:rsid w:val="000C299C"/>
    <w:rsid w:val="000C4267"/>
    <w:rsid w:val="000C6351"/>
    <w:rsid w:val="000C6CD0"/>
    <w:rsid w:val="000D1349"/>
    <w:rsid w:val="000D4337"/>
    <w:rsid w:val="000D46C5"/>
    <w:rsid w:val="000D5841"/>
    <w:rsid w:val="000D6112"/>
    <w:rsid w:val="000E0510"/>
    <w:rsid w:val="000E73C4"/>
    <w:rsid w:val="000F14A7"/>
    <w:rsid w:val="000F251B"/>
    <w:rsid w:val="000F2821"/>
    <w:rsid w:val="000F3AAE"/>
    <w:rsid w:val="000F4A0D"/>
    <w:rsid w:val="000F64F9"/>
    <w:rsid w:val="00100C73"/>
    <w:rsid w:val="00101DC6"/>
    <w:rsid w:val="0010546C"/>
    <w:rsid w:val="001205D9"/>
    <w:rsid w:val="00130145"/>
    <w:rsid w:val="00130223"/>
    <w:rsid w:val="00130552"/>
    <w:rsid w:val="00132027"/>
    <w:rsid w:val="00133807"/>
    <w:rsid w:val="001366D2"/>
    <w:rsid w:val="00140C1E"/>
    <w:rsid w:val="001410E1"/>
    <w:rsid w:val="00145952"/>
    <w:rsid w:val="00146008"/>
    <w:rsid w:val="00151AE4"/>
    <w:rsid w:val="00154B6C"/>
    <w:rsid w:val="00156206"/>
    <w:rsid w:val="00160A59"/>
    <w:rsid w:val="00162025"/>
    <w:rsid w:val="001626CA"/>
    <w:rsid w:val="00162EB9"/>
    <w:rsid w:val="00163157"/>
    <w:rsid w:val="00164641"/>
    <w:rsid w:val="00164FDB"/>
    <w:rsid w:val="001652F8"/>
    <w:rsid w:val="001703E3"/>
    <w:rsid w:val="00170640"/>
    <w:rsid w:val="00172B86"/>
    <w:rsid w:val="0017422A"/>
    <w:rsid w:val="001762B1"/>
    <w:rsid w:val="0018075E"/>
    <w:rsid w:val="0018095F"/>
    <w:rsid w:val="0018119A"/>
    <w:rsid w:val="00184246"/>
    <w:rsid w:val="00187583"/>
    <w:rsid w:val="001876DF"/>
    <w:rsid w:val="0019053E"/>
    <w:rsid w:val="001916AC"/>
    <w:rsid w:val="00191860"/>
    <w:rsid w:val="00191917"/>
    <w:rsid w:val="00193D23"/>
    <w:rsid w:val="0019790A"/>
    <w:rsid w:val="001A5BC7"/>
    <w:rsid w:val="001B0A13"/>
    <w:rsid w:val="001B5BF7"/>
    <w:rsid w:val="001C0B23"/>
    <w:rsid w:val="001C48BA"/>
    <w:rsid w:val="001C7618"/>
    <w:rsid w:val="001D1273"/>
    <w:rsid w:val="001D634E"/>
    <w:rsid w:val="001E1788"/>
    <w:rsid w:val="001E18F3"/>
    <w:rsid w:val="001E21C2"/>
    <w:rsid w:val="001E2432"/>
    <w:rsid w:val="001E5F84"/>
    <w:rsid w:val="001E62DB"/>
    <w:rsid w:val="001E7A69"/>
    <w:rsid w:val="001E7B03"/>
    <w:rsid w:val="001F012E"/>
    <w:rsid w:val="001F3654"/>
    <w:rsid w:val="001F4B87"/>
    <w:rsid w:val="001F4FCC"/>
    <w:rsid w:val="001F5A05"/>
    <w:rsid w:val="001F6552"/>
    <w:rsid w:val="002130B5"/>
    <w:rsid w:val="00213B5C"/>
    <w:rsid w:val="00214D39"/>
    <w:rsid w:val="00215B57"/>
    <w:rsid w:val="0021617A"/>
    <w:rsid w:val="00217467"/>
    <w:rsid w:val="00217F25"/>
    <w:rsid w:val="002236A9"/>
    <w:rsid w:val="002268CD"/>
    <w:rsid w:val="002274DF"/>
    <w:rsid w:val="00236B1C"/>
    <w:rsid w:val="00240B88"/>
    <w:rsid w:val="002411A6"/>
    <w:rsid w:val="00247034"/>
    <w:rsid w:val="00250E31"/>
    <w:rsid w:val="00255E23"/>
    <w:rsid w:val="00255F0A"/>
    <w:rsid w:val="00256156"/>
    <w:rsid w:val="002641CE"/>
    <w:rsid w:val="00264CC2"/>
    <w:rsid w:val="00264F1D"/>
    <w:rsid w:val="00275F9A"/>
    <w:rsid w:val="00280F21"/>
    <w:rsid w:val="002823E9"/>
    <w:rsid w:val="00283CFA"/>
    <w:rsid w:val="00287ACF"/>
    <w:rsid w:val="002934B3"/>
    <w:rsid w:val="0029658F"/>
    <w:rsid w:val="00297725"/>
    <w:rsid w:val="002A09C2"/>
    <w:rsid w:val="002A38D4"/>
    <w:rsid w:val="002A519E"/>
    <w:rsid w:val="002A539B"/>
    <w:rsid w:val="002A5E02"/>
    <w:rsid w:val="002B1C34"/>
    <w:rsid w:val="002B4658"/>
    <w:rsid w:val="002B49CE"/>
    <w:rsid w:val="002B64AA"/>
    <w:rsid w:val="002C1548"/>
    <w:rsid w:val="002C1AE1"/>
    <w:rsid w:val="002C32E4"/>
    <w:rsid w:val="002C63EB"/>
    <w:rsid w:val="002C7492"/>
    <w:rsid w:val="002D0E5D"/>
    <w:rsid w:val="002D1F95"/>
    <w:rsid w:val="002D482F"/>
    <w:rsid w:val="002E1295"/>
    <w:rsid w:val="002E330A"/>
    <w:rsid w:val="002E3456"/>
    <w:rsid w:val="002E4036"/>
    <w:rsid w:val="002E4DA7"/>
    <w:rsid w:val="002E71C6"/>
    <w:rsid w:val="002F5E60"/>
    <w:rsid w:val="00301662"/>
    <w:rsid w:val="00301CCC"/>
    <w:rsid w:val="00307BED"/>
    <w:rsid w:val="00310337"/>
    <w:rsid w:val="0031153C"/>
    <w:rsid w:val="00311BF0"/>
    <w:rsid w:val="00315D8F"/>
    <w:rsid w:val="00316BED"/>
    <w:rsid w:val="00317893"/>
    <w:rsid w:val="0032004B"/>
    <w:rsid w:val="003209F6"/>
    <w:rsid w:val="00320ED8"/>
    <w:rsid w:val="00331AB1"/>
    <w:rsid w:val="003351B9"/>
    <w:rsid w:val="0033654D"/>
    <w:rsid w:val="003401DD"/>
    <w:rsid w:val="00342AB5"/>
    <w:rsid w:val="00343DD0"/>
    <w:rsid w:val="00345EF4"/>
    <w:rsid w:val="00347807"/>
    <w:rsid w:val="003503AC"/>
    <w:rsid w:val="00350DCD"/>
    <w:rsid w:val="0035349A"/>
    <w:rsid w:val="00361928"/>
    <w:rsid w:val="003628C3"/>
    <w:rsid w:val="00364D48"/>
    <w:rsid w:val="00365D0A"/>
    <w:rsid w:val="0037024A"/>
    <w:rsid w:val="00371B87"/>
    <w:rsid w:val="003738CC"/>
    <w:rsid w:val="00375EED"/>
    <w:rsid w:val="00376AFE"/>
    <w:rsid w:val="00377D27"/>
    <w:rsid w:val="00380EA2"/>
    <w:rsid w:val="0038186A"/>
    <w:rsid w:val="00381D0A"/>
    <w:rsid w:val="00381EE1"/>
    <w:rsid w:val="0038248A"/>
    <w:rsid w:val="00382A83"/>
    <w:rsid w:val="00385E54"/>
    <w:rsid w:val="00387371"/>
    <w:rsid w:val="0039741D"/>
    <w:rsid w:val="003A1443"/>
    <w:rsid w:val="003A2C59"/>
    <w:rsid w:val="003A334D"/>
    <w:rsid w:val="003A4670"/>
    <w:rsid w:val="003A5CF1"/>
    <w:rsid w:val="003B71DF"/>
    <w:rsid w:val="003C2BB5"/>
    <w:rsid w:val="003C4BAB"/>
    <w:rsid w:val="003D3394"/>
    <w:rsid w:val="003D41E0"/>
    <w:rsid w:val="003D4AB5"/>
    <w:rsid w:val="003D6B44"/>
    <w:rsid w:val="003E04BC"/>
    <w:rsid w:val="003E4096"/>
    <w:rsid w:val="003E5756"/>
    <w:rsid w:val="003E5FDF"/>
    <w:rsid w:val="003F1B94"/>
    <w:rsid w:val="003F7250"/>
    <w:rsid w:val="003F79ED"/>
    <w:rsid w:val="00400CE2"/>
    <w:rsid w:val="00402535"/>
    <w:rsid w:val="0040438A"/>
    <w:rsid w:val="00405246"/>
    <w:rsid w:val="004108A5"/>
    <w:rsid w:val="00411E76"/>
    <w:rsid w:val="004124C9"/>
    <w:rsid w:val="00414D54"/>
    <w:rsid w:val="00416711"/>
    <w:rsid w:val="004216E1"/>
    <w:rsid w:val="004224D9"/>
    <w:rsid w:val="00424A68"/>
    <w:rsid w:val="00424F77"/>
    <w:rsid w:val="00425129"/>
    <w:rsid w:val="004256A3"/>
    <w:rsid w:val="0043273D"/>
    <w:rsid w:val="00437A3F"/>
    <w:rsid w:val="00444592"/>
    <w:rsid w:val="0044572F"/>
    <w:rsid w:val="0045122C"/>
    <w:rsid w:val="00451E04"/>
    <w:rsid w:val="00455FB1"/>
    <w:rsid w:val="00456367"/>
    <w:rsid w:val="0045791C"/>
    <w:rsid w:val="00461868"/>
    <w:rsid w:val="00463849"/>
    <w:rsid w:val="004713FC"/>
    <w:rsid w:val="00475F89"/>
    <w:rsid w:val="00476611"/>
    <w:rsid w:val="00477042"/>
    <w:rsid w:val="00486858"/>
    <w:rsid w:val="0049009F"/>
    <w:rsid w:val="0049108B"/>
    <w:rsid w:val="00496A36"/>
    <w:rsid w:val="004A52B7"/>
    <w:rsid w:val="004A64BE"/>
    <w:rsid w:val="004A71F4"/>
    <w:rsid w:val="004B05A5"/>
    <w:rsid w:val="004B1269"/>
    <w:rsid w:val="004B1CA9"/>
    <w:rsid w:val="004B39A0"/>
    <w:rsid w:val="004C0B68"/>
    <w:rsid w:val="004C1C5E"/>
    <w:rsid w:val="004C1D3E"/>
    <w:rsid w:val="004C6CBA"/>
    <w:rsid w:val="004D02DF"/>
    <w:rsid w:val="004D1ED7"/>
    <w:rsid w:val="004D4312"/>
    <w:rsid w:val="004D55DC"/>
    <w:rsid w:val="004D6120"/>
    <w:rsid w:val="004E02E8"/>
    <w:rsid w:val="004E1CC2"/>
    <w:rsid w:val="004E3584"/>
    <w:rsid w:val="004E4760"/>
    <w:rsid w:val="004E660B"/>
    <w:rsid w:val="004F31BB"/>
    <w:rsid w:val="00501954"/>
    <w:rsid w:val="00502345"/>
    <w:rsid w:val="00502C55"/>
    <w:rsid w:val="00503ACD"/>
    <w:rsid w:val="00510B98"/>
    <w:rsid w:val="00512EFA"/>
    <w:rsid w:val="0051716D"/>
    <w:rsid w:val="00520E5D"/>
    <w:rsid w:val="00521BCC"/>
    <w:rsid w:val="005236FA"/>
    <w:rsid w:val="00524A3B"/>
    <w:rsid w:val="00533366"/>
    <w:rsid w:val="00534E77"/>
    <w:rsid w:val="005419E5"/>
    <w:rsid w:val="005442DB"/>
    <w:rsid w:val="00544318"/>
    <w:rsid w:val="00545802"/>
    <w:rsid w:val="005514E8"/>
    <w:rsid w:val="00552F54"/>
    <w:rsid w:val="005569B4"/>
    <w:rsid w:val="00567DDA"/>
    <w:rsid w:val="00570323"/>
    <w:rsid w:val="00570455"/>
    <w:rsid w:val="0057304A"/>
    <w:rsid w:val="00581005"/>
    <w:rsid w:val="00581F8E"/>
    <w:rsid w:val="00581FB2"/>
    <w:rsid w:val="00584144"/>
    <w:rsid w:val="00584B6A"/>
    <w:rsid w:val="00586C14"/>
    <w:rsid w:val="005902C7"/>
    <w:rsid w:val="00593C17"/>
    <w:rsid w:val="00594772"/>
    <w:rsid w:val="0059505F"/>
    <w:rsid w:val="00597803"/>
    <w:rsid w:val="005A64B5"/>
    <w:rsid w:val="005B1522"/>
    <w:rsid w:val="005B4CB1"/>
    <w:rsid w:val="005C29E8"/>
    <w:rsid w:val="005C45AF"/>
    <w:rsid w:val="005C61A0"/>
    <w:rsid w:val="005D309A"/>
    <w:rsid w:val="005D4519"/>
    <w:rsid w:val="005D4B2C"/>
    <w:rsid w:val="005D7906"/>
    <w:rsid w:val="005E046D"/>
    <w:rsid w:val="005E0A2A"/>
    <w:rsid w:val="005E64A6"/>
    <w:rsid w:val="005E6D8B"/>
    <w:rsid w:val="005E797E"/>
    <w:rsid w:val="005E79D1"/>
    <w:rsid w:val="005F16FF"/>
    <w:rsid w:val="005F447E"/>
    <w:rsid w:val="00602699"/>
    <w:rsid w:val="006030BA"/>
    <w:rsid w:val="00605ACA"/>
    <w:rsid w:val="006127EE"/>
    <w:rsid w:val="006142A1"/>
    <w:rsid w:val="00614380"/>
    <w:rsid w:val="0061453B"/>
    <w:rsid w:val="00623EE7"/>
    <w:rsid w:val="00627C26"/>
    <w:rsid w:val="006335BB"/>
    <w:rsid w:val="00634C6D"/>
    <w:rsid w:val="006407BA"/>
    <w:rsid w:val="0064125F"/>
    <w:rsid w:val="00644B70"/>
    <w:rsid w:val="00646880"/>
    <w:rsid w:val="0065416D"/>
    <w:rsid w:val="00660C7B"/>
    <w:rsid w:val="00664EA6"/>
    <w:rsid w:val="00665442"/>
    <w:rsid w:val="006654E3"/>
    <w:rsid w:val="00682FE9"/>
    <w:rsid w:val="00686F8A"/>
    <w:rsid w:val="006922F4"/>
    <w:rsid w:val="006959E8"/>
    <w:rsid w:val="006A0881"/>
    <w:rsid w:val="006A2808"/>
    <w:rsid w:val="006A50F9"/>
    <w:rsid w:val="006A55DE"/>
    <w:rsid w:val="006A7560"/>
    <w:rsid w:val="006A7A75"/>
    <w:rsid w:val="006B1A1E"/>
    <w:rsid w:val="006B3BF7"/>
    <w:rsid w:val="006B49FD"/>
    <w:rsid w:val="006B6868"/>
    <w:rsid w:val="006B6B4A"/>
    <w:rsid w:val="006C0030"/>
    <w:rsid w:val="006C21F9"/>
    <w:rsid w:val="006C4135"/>
    <w:rsid w:val="006C4310"/>
    <w:rsid w:val="006C5500"/>
    <w:rsid w:val="006C6665"/>
    <w:rsid w:val="006D130E"/>
    <w:rsid w:val="006D58F7"/>
    <w:rsid w:val="006D6731"/>
    <w:rsid w:val="006D6DBB"/>
    <w:rsid w:val="006F276D"/>
    <w:rsid w:val="006F3FBA"/>
    <w:rsid w:val="007001FD"/>
    <w:rsid w:val="007016E6"/>
    <w:rsid w:val="00701E03"/>
    <w:rsid w:val="007038F1"/>
    <w:rsid w:val="00713394"/>
    <w:rsid w:val="0072155F"/>
    <w:rsid w:val="00723194"/>
    <w:rsid w:val="00735411"/>
    <w:rsid w:val="00740718"/>
    <w:rsid w:val="00744DF6"/>
    <w:rsid w:val="007561C6"/>
    <w:rsid w:val="00760BFB"/>
    <w:rsid w:val="00761750"/>
    <w:rsid w:val="0076182A"/>
    <w:rsid w:val="007624A9"/>
    <w:rsid w:val="0077301F"/>
    <w:rsid w:val="00773DD7"/>
    <w:rsid w:val="00774126"/>
    <w:rsid w:val="00774168"/>
    <w:rsid w:val="0077711A"/>
    <w:rsid w:val="00777BF9"/>
    <w:rsid w:val="00781694"/>
    <w:rsid w:val="0078455C"/>
    <w:rsid w:val="00785FD7"/>
    <w:rsid w:val="007863CD"/>
    <w:rsid w:val="00791D13"/>
    <w:rsid w:val="0079612C"/>
    <w:rsid w:val="00797F0F"/>
    <w:rsid w:val="007A2573"/>
    <w:rsid w:val="007A35F1"/>
    <w:rsid w:val="007B2989"/>
    <w:rsid w:val="007B455B"/>
    <w:rsid w:val="007B4809"/>
    <w:rsid w:val="007C1B6A"/>
    <w:rsid w:val="007C3BCC"/>
    <w:rsid w:val="007C4716"/>
    <w:rsid w:val="007C545C"/>
    <w:rsid w:val="007C7D5B"/>
    <w:rsid w:val="007D07D3"/>
    <w:rsid w:val="007D145E"/>
    <w:rsid w:val="007E342D"/>
    <w:rsid w:val="007E4B9F"/>
    <w:rsid w:val="007F1ACA"/>
    <w:rsid w:val="007F1D08"/>
    <w:rsid w:val="007F1D3A"/>
    <w:rsid w:val="007F554D"/>
    <w:rsid w:val="007F6038"/>
    <w:rsid w:val="0080263D"/>
    <w:rsid w:val="00802CCE"/>
    <w:rsid w:val="0080424E"/>
    <w:rsid w:val="00805838"/>
    <w:rsid w:val="00805C86"/>
    <w:rsid w:val="0080636E"/>
    <w:rsid w:val="00806993"/>
    <w:rsid w:val="00815DBB"/>
    <w:rsid w:val="00817A3E"/>
    <w:rsid w:val="0082250A"/>
    <w:rsid w:val="00822BAA"/>
    <w:rsid w:val="00823805"/>
    <w:rsid w:val="00826529"/>
    <w:rsid w:val="0082717C"/>
    <w:rsid w:val="008275F0"/>
    <w:rsid w:val="00830026"/>
    <w:rsid w:val="00831B33"/>
    <w:rsid w:val="008355AD"/>
    <w:rsid w:val="00842AAD"/>
    <w:rsid w:val="00843F3B"/>
    <w:rsid w:val="00844747"/>
    <w:rsid w:val="008460B7"/>
    <w:rsid w:val="0084763E"/>
    <w:rsid w:val="00853619"/>
    <w:rsid w:val="00855705"/>
    <w:rsid w:val="0085725D"/>
    <w:rsid w:val="0086223A"/>
    <w:rsid w:val="008638DD"/>
    <w:rsid w:val="00866800"/>
    <w:rsid w:val="008726B3"/>
    <w:rsid w:val="00874F36"/>
    <w:rsid w:val="0088085D"/>
    <w:rsid w:val="008878E2"/>
    <w:rsid w:val="00892022"/>
    <w:rsid w:val="00896640"/>
    <w:rsid w:val="008A0A6C"/>
    <w:rsid w:val="008A1B94"/>
    <w:rsid w:val="008A2BA1"/>
    <w:rsid w:val="008A3273"/>
    <w:rsid w:val="008A539A"/>
    <w:rsid w:val="008A6DF1"/>
    <w:rsid w:val="008B4567"/>
    <w:rsid w:val="008B59BA"/>
    <w:rsid w:val="008C208A"/>
    <w:rsid w:val="008C53C4"/>
    <w:rsid w:val="008C6C2E"/>
    <w:rsid w:val="008D3D46"/>
    <w:rsid w:val="008D65EB"/>
    <w:rsid w:val="008D799B"/>
    <w:rsid w:val="008E535A"/>
    <w:rsid w:val="008E53DE"/>
    <w:rsid w:val="008E6651"/>
    <w:rsid w:val="008E6AEB"/>
    <w:rsid w:val="008F03D7"/>
    <w:rsid w:val="008F08E8"/>
    <w:rsid w:val="008F4B8A"/>
    <w:rsid w:val="008F57CE"/>
    <w:rsid w:val="00904B85"/>
    <w:rsid w:val="00904E35"/>
    <w:rsid w:val="00905BC6"/>
    <w:rsid w:val="00907814"/>
    <w:rsid w:val="009106E8"/>
    <w:rsid w:val="0091297A"/>
    <w:rsid w:val="00912CFB"/>
    <w:rsid w:val="00916365"/>
    <w:rsid w:val="0091773B"/>
    <w:rsid w:val="00921A44"/>
    <w:rsid w:val="00923223"/>
    <w:rsid w:val="00924368"/>
    <w:rsid w:val="009324E7"/>
    <w:rsid w:val="009337EC"/>
    <w:rsid w:val="00934C5F"/>
    <w:rsid w:val="00942EB4"/>
    <w:rsid w:val="00951288"/>
    <w:rsid w:val="00951EEB"/>
    <w:rsid w:val="00952A15"/>
    <w:rsid w:val="00952ACC"/>
    <w:rsid w:val="00960A5A"/>
    <w:rsid w:val="00961F0B"/>
    <w:rsid w:val="0096308B"/>
    <w:rsid w:val="00967CD7"/>
    <w:rsid w:val="00973A4A"/>
    <w:rsid w:val="00976595"/>
    <w:rsid w:val="009810EF"/>
    <w:rsid w:val="00983CD6"/>
    <w:rsid w:val="00990F92"/>
    <w:rsid w:val="0099228A"/>
    <w:rsid w:val="009953E9"/>
    <w:rsid w:val="009A5106"/>
    <w:rsid w:val="009A5CD6"/>
    <w:rsid w:val="009B221B"/>
    <w:rsid w:val="009B2618"/>
    <w:rsid w:val="009B5C8B"/>
    <w:rsid w:val="009C0FA9"/>
    <w:rsid w:val="009C1C9B"/>
    <w:rsid w:val="009C499B"/>
    <w:rsid w:val="009C68DD"/>
    <w:rsid w:val="009C7190"/>
    <w:rsid w:val="009D0F61"/>
    <w:rsid w:val="009D2B07"/>
    <w:rsid w:val="009D2C2A"/>
    <w:rsid w:val="009D3A3F"/>
    <w:rsid w:val="009E49AC"/>
    <w:rsid w:val="009E6059"/>
    <w:rsid w:val="009E6EB5"/>
    <w:rsid w:val="009E7713"/>
    <w:rsid w:val="009F1CBD"/>
    <w:rsid w:val="009F213A"/>
    <w:rsid w:val="00A00345"/>
    <w:rsid w:val="00A0098E"/>
    <w:rsid w:val="00A0173D"/>
    <w:rsid w:val="00A01B3B"/>
    <w:rsid w:val="00A118C1"/>
    <w:rsid w:val="00A12BE6"/>
    <w:rsid w:val="00A20F0E"/>
    <w:rsid w:val="00A21248"/>
    <w:rsid w:val="00A2345A"/>
    <w:rsid w:val="00A278B9"/>
    <w:rsid w:val="00A311B4"/>
    <w:rsid w:val="00A324D4"/>
    <w:rsid w:val="00A35804"/>
    <w:rsid w:val="00A42597"/>
    <w:rsid w:val="00A45447"/>
    <w:rsid w:val="00A52D4C"/>
    <w:rsid w:val="00A5303E"/>
    <w:rsid w:val="00A54C1A"/>
    <w:rsid w:val="00A56B65"/>
    <w:rsid w:val="00A5700E"/>
    <w:rsid w:val="00A57D86"/>
    <w:rsid w:val="00A61C49"/>
    <w:rsid w:val="00A6229D"/>
    <w:rsid w:val="00A72360"/>
    <w:rsid w:val="00A756FE"/>
    <w:rsid w:val="00A761ED"/>
    <w:rsid w:val="00A77287"/>
    <w:rsid w:val="00A775B6"/>
    <w:rsid w:val="00A776A9"/>
    <w:rsid w:val="00A84135"/>
    <w:rsid w:val="00A84C1F"/>
    <w:rsid w:val="00A87CFA"/>
    <w:rsid w:val="00A90F30"/>
    <w:rsid w:val="00A9165A"/>
    <w:rsid w:val="00A9546C"/>
    <w:rsid w:val="00A966CB"/>
    <w:rsid w:val="00AA0C74"/>
    <w:rsid w:val="00AA521E"/>
    <w:rsid w:val="00AA6961"/>
    <w:rsid w:val="00AB3701"/>
    <w:rsid w:val="00AB7112"/>
    <w:rsid w:val="00AB7D9A"/>
    <w:rsid w:val="00AC0172"/>
    <w:rsid w:val="00AC1400"/>
    <w:rsid w:val="00AC6E98"/>
    <w:rsid w:val="00AD2422"/>
    <w:rsid w:val="00AD3A31"/>
    <w:rsid w:val="00AD3D54"/>
    <w:rsid w:val="00AD559C"/>
    <w:rsid w:val="00AE0A01"/>
    <w:rsid w:val="00AE37C8"/>
    <w:rsid w:val="00AF22A1"/>
    <w:rsid w:val="00AF37FF"/>
    <w:rsid w:val="00AF5022"/>
    <w:rsid w:val="00AF77E5"/>
    <w:rsid w:val="00B011EB"/>
    <w:rsid w:val="00B0132F"/>
    <w:rsid w:val="00B01594"/>
    <w:rsid w:val="00B020C3"/>
    <w:rsid w:val="00B04BC8"/>
    <w:rsid w:val="00B05BFE"/>
    <w:rsid w:val="00B05E59"/>
    <w:rsid w:val="00B07508"/>
    <w:rsid w:val="00B101AB"/>
    <w:rsid w:val="00B1350E"/>
    <w:rsid w:val="00B15173"/>
    <w:rsid w:val="00B17576"/>
    <w:rsid w:val="00B17CA9"/>
    <w:rsid w:val="00B22E1C"/>
    <w:rsid w:val="00B25076"/>
    <w:rsid w:val="00B2508A"/>
    <w:rsid w:val="00B2583E"/>
    <w:rsid w:val="00B324C0"/>
    <w:rsid w:val="00B352A7"/>
    <w:rsid w:val="00B35AF7"/>
    <w:rsid w:val="00B37E9E"/>
    <w:rsid w:val="00B4102E"/>
    <w:rsid w:val="00B42E99"/>
    <w:rsid w:val="00B43584"/>
    <w:rsid w:val="00B43DEB"/>
    <w:rsid w:val="00B509AA"/>
    <w:rsid w:val="00B51761"/>
    <w:rsid w:val="00B5472F"/>
    <w:rsid w:val="00B54F6F"/>
    <w:rsid w:val="00B574B1"/>
    <w:rsid w:val="00B71E75"/>
    <w:rsid w:val="00B7414D"/>
    <w:rsid w:val="00B755D1"/>
    <w:rsid w:val="00B75AE3"/>
    <w:rsid w:val="00B8006F"/>
    <w:rsid w:val="00B81625"/>
    <w:rsid w:val="00B8267E"/>
    <w:rsid w:val="00B860E3"/>
    <w:rsid w:val="00B87810"/>
    <w:rsid w:val="00B90259"/>
    <w:rsid w:val="00B91F17"/>
    <w:rsid w:val="00B93B76"/>
    <w:rsid w:val="00B9618D"/>
    <w:rsid w:val="00B973AD"/>
    <w:rsid w:val="00B97719"/>
    <w:rsid w:val="00BA00BB"/>
    <w:rsid w:val="00BA0E2B"/>
    <w:rsid w:val="00BB04EE"/>
    <w:rsid w:val="00BB369F"/>
    <w:rsid w:val="00BB5DFB"/>
    <w:rsid w:val="00BC1BB7"/>
    <w:rsid w:val="00BC3444"/>
    <w:rsid w:val="00BC4666"/>
    <w:rsid w:val="00BC632C"/>
    <w:rsid w:val="00BD2C86"/>
    <w:rsid w:val="00BE2DA7"/>
    <w:rsid w:val="00BE4CE0"/>
    <w:rsid w:val="00BE644F"/>
    <w:rsid w:val="00BF1A61"/>
    <w:rsid w:val="00BF43F5"/>
    <w:rsid w:val="00BF60FA"/>
    <w:rsid w:val="00C00946"/>
    <w:rsid w:val="00C0309E"/>
    <w:rsid w:val="00C0418C"/>
    <w:rsid w:val="00C111B2"/>
    <w:rsid w:val="00C155C0"/>
    <w:rsid w:val="00C22476"/>
    <w:rsid w:val="00C22EF3"/>
    <w:rsid w:val="00C22F0F"/>
    <w:rsid w:val="00C23939"/>
    <w:rsid w:val="00C30F18"/>
    <w:rsid w:val="00C310E3"/>
    <w:rsid w:val="00C31C4D"/>
    <w:rsid w:val="00C35317"/>
    <w:rsid w:val="00C35666"/>
    <w:rsid w:val="00C36CA6"/>
    <w:rsid w:val="00C42B84"/>
    <w:rsid w:val="00C51BD9"/>
    <w:rsid w:val="00C54080"/>
    <w:rsid w:val="00C541AD"/>
    <w:rsid w:val="00C56E59"/>
    <w:rsid w:val="00C606F5"/>
    <w:rsid w:val="00C6312B"/>
    <w:rsid w:val="00C65A21"/>
    <w:rsid w:val="00C7098B"/>
    <w:rsid w:val="00C72F69"/>
    <w:rsid w:val="00C72F7D"/>
    <w:rsid w:val="00C750FA"/>
    <w:rsid w:val="00C76072"/>
    <w:rsid w:val="00C769B8"/>
    <w:rsid w:val="00C76E2A"/>
    <w:rsid w:val="00C84D74"/>
    <w:rsid w:val="00C858C6"/>
    <w:rsid w:val="00C86713"/>
    <w:rsid w:val="00C93435"/>
    <w:rsid w:val="00C93E05"/>
    <w:rsid w:val="00C95985"/>
    <w:rsid w:val="00C9645A"/>
    <w:rsid w:val="00C96AA1"/>
    <w:rsid w:val="00C96BC0"/>
    <w:rsid w:val="00C970C6"/>
    <w:rsid w:val="00CA4C58"/>
    <w:rsid w:val="00CA6B5C"/>
    <w:rsid w:val="00CA767C"/>
    <w:rsid w:val="00CB2DC3"/>
    <w:rsid w:val="00CB306A"/>
    <w:rsid w:val="00CC78AA"/>
    <w:rsid w:val="00CC7B6B"/>
    <w:rsid w:val="00CD0650"/>
    <w:rsid w:val="00CD32E2"/>
    <w:rsid w:val="00CD5082"/>
    <w:rsid w:val="00CD782B"/>
    <w:rsid w:val="00CD7DDF"/>
    <w:rsid w:val="00CE0AB4"/>
    <w:rsid w:val="00CE2478"/>
    <w:rsid w:val="00CE2C1E"/>
    <w:rsid w:val="00CE7CA6"/>
    <w:rsid w:val="00CF5461"/>
    <w:rsid w:val="00CF6933"/>
    <w:rsid w:val="00D0065C"/>
    <w:rsid w:val="00D01F52"/>
    <w:rsid w:val="00D03374"/>
    <w:rsid w:val="00D03E11"/>
    <w:rsid w:val="00D06B63"/>
    <w:rsid w:val="00D20AB3"/>
    <w:rsid w:val="00D23CB6"/>
    <w:rsid w:val="00D267F9"/>
    <w:rsid w:val="00D274F2"/>
    <w:rsid w:val="00D326B0"/>
    <w:rsid w:val="00D32C70"/>
    <w:rsid w:val="00D34138"/>
    <w:rsid w:val="00D343CB"/>
    <w:rsid w:val="00D378AA"/>
    <w:rsid w:val="00D41AC9"/>
    <w:rsid w:val="00D41FD9"/>
    <w:rsid w:val="00D426CE"/>
    <w:rsid w:val="00D51067"/>
    <w:rsid w:val="00D55198"/>
    <w:rsid w:val="00D562AC"/>
    <w:rsid w:val="00D575A1"/>
    <w:rsid w:val="00D57FB4"/>
    <w:rsid w:val="00D63FE1"/>
    <w:rsid w:val="00D73431"/>
    <w:rsid w:val="00D77572"/>
    <w:rsid w:val="00D802FF"/>
    <w:rsid w:val="00D80984"/>
    <w:rsid w:val="00D80B8A"/>
    <w:rsid w:val="00D80C19"/>
    <w:rsid w:val="00D83324"/>
    <w:rsid w:val="00D83AB4"/>
    <w:rsid w:val="00D84BC8"/>
    <w:rsid w:val="00D84E54"/>
    <w:rsid w:val="00D85322"/>
    <w:rsid w:val="00D85889"/>
    <w:rsid w:val="00D91100"/>
    <w:rsid w:val="00D9184D"/>
    <w:rsid w:val="00D932B9"/>
    <w:rsid w:val="00D95EAC"/>
    <w:rsid w:val="00DA3482"/>
    <w:rsid w:val="00DA4B05"/>
    <w:rsid w:val="00DA543D"/>
    <w:rsid w:val="00DA61C5"/>
    <w:rsid w:val="00DA7448"/>
    <w:rsid w:val="00DB14C4"/>
    <w:rsid w:val="00DB2EAA"/>
    <w:rsid w:val="00DB3A50"/>
    <w:rsid w:val="00DB45A0"/>
    <w:rsid w:val="00DB51AD"/>
    <w:rsid w:val="00DB5C17"/>
    <w:rsid w:val="00DC593D"/>
    <w:rsid w:val="00DC64F7"/>
    <w:rsid w:val="00DC7D29"/>
    <w:rsid w:val="00DD0B44"/>
    <w:rsid w:val="00DE0200"/>
    <w:rsid w:val="00DE133E"/>
    <w:rsid w:val="00DE2EF6"/>
    <w:rsid w:val="00DE425F"/>
    <w:rsid w:val="00DE4F78"/>
    <w:rsid w:val="00DF1556"/>
    <w:rsid w:val="00DF2AA7"/>
    <w:rsid w:val="00DF4797"/>
    <w:rsid w:val="00DF4D26"/>
    <w:rsid w:val="00DF4F01"/>
    <w:rsid w:val="00DF54D3"/>
    <w:rsid w:val="00DF57BC"/>
    <w:rsid w:val="00DF7D38"/>
    <w:rsid w:val="00E00096"/>
    <w:rsid w:val="00E011C0"/>
    <w:rsid w:val="00E1054F"/>
    <w:rsid w:val="00E149DF"/>
    <w:rsid w:val="00E1618F"/>
    <w:rsid w:val="00E16455"/>
    <w:rsid w:val="00E165FF"/>
    <w:rsid w:val="00E206BC"/>
    <w:rsid w:val="00E234DA"/>
    <w:rsid w:val="00E235F1"/>
    <w:rsid w:val="00E265AA"/>
    <w:rsid w:val="00E35C85"/>
    <w:rsid w:val="00E364C8"/>
    <w:rsid w:val="00E50CE0"/>
    <w:rsid w:val="00E53184"/>
    <w:rsid w:val="00E53277"/>
    <w:rsid w:val="00E55826"/>
    <w:rsid w:val="00E637BD"/>
    <w:rsid w:val="00E6581E"/>
    <w:rsid w:val="00E67D4C"/>
    <w:rsid w:val="00E74057"/>
    <w:rsid w:val="00E75169"/>
    <w:rsid w:val="00E76514"/>
    <w:rsid w:val="00E768AD"/>
    <w:rsid w:val="00E80CAF"/>
    <w:rsid w:val="00E81659"/>
    <w:rsid w:val="00E83A23"/>
    <w:rsid w:val="00E86316"/>
    <w:rsid w:val="00E92F14"/>
    <w:rsid w:val="00E95EB1"/>
    <w:rsid w:val="00E976C7"/>
    <w:rsid w:val="00EA1689"/>
    <w:rsid w:val="00EA16BC"/>
    <w:rsid w:val="00EA6245"/>
    <w:rsid w:val="00EB18F7"/>
    <w:rsid w:val="00EB1D77"/>
    <w:rsid w:val="00EB2A6E"/>
    <w:rsid w:val="00EB4DAF"/>
    <w:rsid w:val="00EB4EB9"/>
    <w:rsid w:val="00EB72B0"/>
    <w:rsid w:val="00EC0B2E"/>
    <w:rsid w:val="00EC1520"/>
    <w:rsid w:val="00EC1A0F"/>
    <w:rsid w:val="00ED5482"/>
    <w:rsid w:val="00EE035C"/>
    <w:rsid w:val="00EE11BD"/>
    <w:rsid w:val="00EE1857"/>
    <w:rsid w:val="00EE496C"/>
    <w:rsid w:val="00EF04F0"/>
    <w:rsid w:val="00EF062E"/>
    <w:rsid w:val="00EF1FE2"/>
    <w:rsid w:val="00EF2A1C"/>
    <w:rsid w:val="00EF5EA3"/>
    <w:rsid w:val="00F11305"/>
    <w:rsid w:val="00F13BBF"/>
    <w:rsid w:val="00F161F2"/>
    <w:rsid w:val="00F215F1"/>
    <w:rsid w:val="00F23C40"/>
    <w:rsid w:val="00F26781"/>
    <w:rsid w:val="00F2722E"/>
    <w:rsid w:val="00F3345C"/>
    <w:rsid w:val="00F337EB"/>
    <w:rsid w:val="00F34F78"/>
    <w:rsid w:val="00F36BF7"/>
    <w:rsid w:val="00F378F6"/>
    <w:rsid w:val="00F4018D"/>
    <w:rsid w:val="00F41090"/>
    <w:rsid w:val="00F44BF3"/>
    <w:rsid w:val="00F47E7E"/>
    <w:rsid w:val="00F52203"/>
    <w:rsid w:val="00F531E5"/>
    <w:rsid w:val="00F53EDB"/>
    <w:rsid w:val="00F558A3"/>
    <w:rsid w:val="00F57A47"/>
    <w:rsid w:val="00F57B2A"/>
    <w:rsid w:val="00F602BD"/>
    <w:rsid w:val="00F61573"/>
    <w:rsid w:val="00F626C1"/>
    <w:rsid w:val="00F655FB"/>
    <w:rsid w:val="00F668F3"/>
    <w:rsid w:val="00F734F3"/>
    <w:rsid w:val="00F80759"/>
    <w:rsid w:val="00F82096"/>
    <w:rsid w:val="00F83B0D"/>
    <w:rsid w:val="00F84ADE"/>
    <w:rsid w:val="00F8778F"/>
    <w:rsid w:val="00F946D8"/>
    <w:rsid w:val="00FA13BD"/>
    <w:rsid w:val="00FA4C26"/>
    <w:rsid w:val="00FB0889"/>
    <w:rsid w:val="00FB2E41"/>
    <w:rsid w:val="00FB5F1C"/>
    <w:rsid w:val="00FC1410"/>
    <w:rsid w:val="00FC17C9"/>
    <w:rsid w:val="00FC25DD"/>
    <w:rsid w:val="00FC2E6C"/>
    <w:rsid w:val="00FC39E4"/>
    <w:rsid w:val="00FC57E2"/>
    <w:rsid w:val="00FD152B"/>
    <w:rsid w:val="00FD4600"/>
    <w:rsid w:val="00FE0610"/>
    <w:rsid w:val="00FE5139"/>
    <w:rsid w:val="00FF37EA"/>
    <w:rsid w:val="00FF5131"/>
    <w:rsid w:val="00FF7084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916FBC6"/>
  <w15:docId w15:val="{808160FF-9C17-4140-9789-D2839B2F52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rsid w:val="003A334D"/>
    <w:pPr>
      <w:suppressAutoHyphens/>
    </w:pPr>
    <w:rPr>
      <w:rFonts w:ascii="Times New Roman" w:eastAsia="Times New Roman" w:hAnsi="Times New Roman" w:cs="Times New Roman"/>
      <w:color w:val="00000A"/>
      <w:lang w:val="en-US" w:eastAsia="en-US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6D6DBB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317893"/>
    <w:pPr>
      <w:keepNext/>
      <w:keepLines/>
      <w:suppressAutoHyphens w:val="0"/>
      <w:spacing w:before="40" w:line="259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it-IT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8A1B9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CollegamentoInternet">
    <w:name w:val="Collegamento Internet"/>
    <w:rsid w:val="003A334D"/>
    <w:rPr>
      <w:color w:val="0000FF"/>
      <w:u w:val="single"/>
      <w:lang w:val="it-IT" w:eastAsia="it-IT" w:bidi="it-IT"/>
    </w:rPr>
  </w:style>
  <w:style w:type="character" w:customStyle="1" w:styleId="IntestazioneCarattere">
    <w:name w:val="Intestazione Carattere"/>
    <w:basedOn w:val="Carpredefinitoparagrafo"/>
    <w:rsid w:val="003A334D"/>
    <w:rPr>
      <w:rFonts w:ascii="Times New Roman" w:eastAsia="Times New Roman" w:hAnsi="Times New Roman" w:cs="Times New Roman"/>
      <w:lang w:val="en-US"/>
    </w:rPr>
  </w:style>
  <w:style w:type="character" w:customStyle="1" w:styleId="CorpodeltestoCarattere">
    <w:name w:val="Corpo del testo Carattere"/>
    <w:basedOn w:val="Carpredefinitoparagrafo"/>
    <w:rsid w:val="003A334D"/>
    <w:rPr>
      <w:rFonts w:ascii="Times New Roman" w:eastAsia="Times New Roman" w:hAnsi="Times New Roman" w:cs="Times New Roman"/>
      <w:szCs w:val="20"/>
      <w:lang w:eastAsia="it-IT"/>
    </w:rPr>
  </w:style>
  <w:style w:type="character" w:customStyle="1" w:styleId="Enfasiforte">
    <w:name w:val="Enfasi forte"/>
    <w:basedOn w:val="Carpredefinitoparagrafo"/>
    <w:rsid w:val="003A334D"/>
    <w:rPr>
      <w:b/>
      <w:bCs/>
    </w:rPr>
  </w:style>
  <w:style w:type="character" w:customStyle="1" w:styleId="ListLabel1">
    <w:name w:val="ListLabel 1"/>
    <w:rsid w:val="003A334D"/>
    <w:rPr>
      <w:rFonts w:eastAsia="Arial Unicode MS" w:cs="Times New Roman"/>
      <w:color w:val="000000"/>
    </w:rPr>
  </w:style>
  <w:style w:type="character" w:customStyle="1" w:styleId="ListLabel2">
    <w:name w:val="ListLabel 2"/>
    <w:rsid w:val="003A334D"/>
    <w:rPr>
      <w:sz w:val="20"/>
    </w:rPr>
  </w:style>
  <w:style w:type="character" w:customStyle="1" w:styleId="PidipaginaCarattere">
    <w:name w:val="Piè di pagina Carattere"/>
    <w:basedOn w:val="Carpredefinitoparagrafo"/>
    <w:rsid w:val="003A334D"/>
    <w:rPr>
      <w:rFonts w:ascii="Times New Roman" w:eastAsia="Times New Roman" w:hAnsi="Times New Roman" w:cs="Times New Roman"/>
      <w:lang w:val="en-US" w:eastAsia="en-US"/>
    </w:rPr>
  </w:style>
  <w:style w:type="paragraph" w:styleId="Titolo">
    <w:name w:val="Title"/>
    <w:basedOn w:val="Normale"/>
    <w:next w:val="Corpotesto"/>
    <w:rsid w:val="003A334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Corpotesto">
    <w:name w:val="Body Text"/>
    <w:basedOn w:val="Normale"/>
    <w:rsid w:val="003A334D"/>
    <w:pPr>
      <w:widowControl w:val="0"/>
      <w:spacing w:after="120"/>
      <w:textAlignment w:val="baseline"/>
    </w:pPr>
    <w:rPr>
      <w:szCs w:val="20"/>
      <w:lang w:val="it-IT" w:eastAsia="it-IT"/>
    </w:rPr>
  </w:style>
  <w:style w:type="paragraph" w:styleId="Elenco">
    <w:name w:val="List"/>
    <w:basedOn w:val="Corpotesto"/>
    <w:rsid w:val="003A334D"/>
    <w:rPr>
      <w:rFonts w:cs="Mangal"/>
    </w:rPr>
  </w:style>
  <w:style w:type="paragraph" w:styleId="Didascalia">
    <w:name w:val="caption"/>
    <w:basedOn w:val="Normale"/>
    <w:rsid w:val="003A334D"/>
    <w:pPr>
      <w:suppressLineNumbers/>
      <w:spacing w:before="120" w:after="120"/>
    </w:pPr>
    <w:rPr>
      <w:rFonts w:cs="Mangal"/>
      <w:i/>
      <w:iCs/>
    </w:rPr>
  </w:style>
  <w:style w:type="paragraph" w:customStyle="1" w:styleId="Indice">
    <w:name w:val="Indice"/>
    <w:basedOn w:val="Normale"/>
    <w:rsid w:val="003A334D"/>
    <w:pPr>
      <w:suppressLineNumbers/>
    </w:pPr>
    <w:rPr>
      <w:rFonts w:cs="Mangal"/>
    </w:rPr>
  </w:style>
  <w:style w:type="paragraph" w:customStyle="1" w:styleId="Titoloprincipale">
    <w:name w:val="Titolo principale"/>
    <w:basedOn w:val="Normale"/>
    <w:rsid w:val="003A334D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Intestazione">
    <w:name w:val="header"/>
    <w:basedOn w:val="Normale"/>
    <w:rsid w:val="003A334D"/>
    <w:pPr>
      <w:tabs>
        <w:tab w:val="center" w:pos="4819"/>
        <w:tab w:val="right" w:pos="9638"/>
      </w:tabs>
    </w:pPr>
  </w:style>
  <w:style w:type="paragraph" w:styleId="Paragrafoelenco">
    <w:name w:val="List Paragraph"/>
    <w:basedOn w:val="Normale"/>
    <w:uiPriority w:val="34"/>
    <w:qFormat/>
    <w:rsid w:val="003A334D"/>
    <w:pPr>
      <w:ind w:left="720"/>
      <w:contextualSpacing/>
    </w:pPr>
  </w:style>
  <w:style w:type="paragraph" w:styleId="NormaleWeb">
    <w:name w:val="Normal (Web)"/>
    <w:basedOn w:val="Normale"/>
    <w:uiPriority w:val="99"/>
    <w:rsid w:val="003A334D"/>
    <w:rPr>
      <w:rFonts w:ascii="Times" w:hAnsi="Times" w:cs="Cambria"/>
      <w:sz w:val="20"/>
      <w:szCs w:val="20"/>
      <w:lang w:val="it-IT" w:eastAsia="it-IT"/>
    </w:rPr>
  </w:style>
  <w:style w:type="paragraph" w:styleId="Pidipagina">
    <w:name w:val="footer"/>
    <w:basedOn w:val="Normale"/>
    <w:rsid w:val="003A334D"/>
    <w:pPr>
      <w:tabs>
        <w:tab w:val="center" w:pos="4819"/>
        <w:tab w:val="right" w:pos="9638"/>
      </w:tabs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C61A0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C61A0"/>
    <w:rPr>
      <w:rFonts w:ascii="Lucida Grande" w:eastAsia="Times New Roman" w:hAnsi="Lucida Grande" w:cs="Lucida Grande"/>
      <w:color w:val="00000A"/>
      <w:sz w:val="18"/>
      <w:szCs w:val="18"/>
      <w:lang w:val="en-US" w:eastAsia="en-US"/>
    </w:rPr>
  </w:style>
  <w:style w:type="character" w:customStyle="1" w:styleId="Titolo2Carattere">
    <w:name w:val="Titolo 2 Carattere"/>
    <w:basedOn w:val="Carpredefinitoparagrafo"/>
    <w:link w:val="Titolo2"/>
    <w:uiPriority w:val="9"/>
    <w:rsid w:val="00317893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eastAsia="en-US"/>
    </w:rPr>
  </w:style>
  <w:style w:type="character" w:styleId="Collegamentoipertestuale">
    <w:name w:val="Hyperlink"/>
    <w:basedOn w:val="Carpredefinitoparagrafo"/>
    <w:uiPriority w:val="99"/>
    <w:unhideWhenUsed/>
    <w:rsid w:val="00682FE9"/>
    <w:rPr>
      <w:color w:val="0000FF" w:themeColor="hyperlink"/>
      <w:u w:val="single"/>
    </w:rPr>
  </w:style>
  <w:style w:type="paragraph" w:customStyle="1" w:styleId="Testopredefinito">
    <w:name w:val="Testo predefinito"/>
    <w:basedOn w:val="Normale"/>
    <w:rsid w:val="00A5303E"/>
    <w:pPr>
      <w:suppressAutoHyphens w:val="0"/>
    </w:pPr>
    <w:rPr>
      <w:rFonts w:ascii="Garamond" w:hAnsi="Garamond"/>
      <w:color w:val="auto"/>
      <w:szCs w:val="20"/>
      <w:lang w:eastAsia="it-IT"/>
    </w:rPr>
  </w:style>
  <w:style w:type="character" w:styleId="Enfasigrassetto">
    <w:name w:val="Strong"/>
    <w:basedOn w:val="Carpredefinitoparagrafo"/>
    <w:uiPriority w:val="22"/>
    <w:qFormat/>
    <w:rsid w:val="002E4036"/>
    <w:rPr>
      <w:b/>
      <w:bCs/>
    </w:rPr>
  </w:style>
  <w:style w:type="character" w:customStyle="1" w:styleId="apple-converted-space">
    <w:name w:val="apple-converted-space"/>
    <w:basedOn w:val="Carpredefinitoparagrafo"/>
    <w:rsid w:val="002E4036"/>
  </w:style>
  <w:style w:type="character" w:customStyle="1" w:styleId="Nessuno">
    <w:name w:val="Nessuno"/>
    <w:rsid w:val="00912CFB"/>
  </w:style>
  <w:style w:type="character" w:customStyle="1" w:styleId="Hyperlink0">
    <w:name w:val="Hyperlink.0"/>
    <w:basedOn w:val="Carpredefinitoparagrafo"/>
    <w:rsid w:val="00912CFB"/>
    <w:rPr>
      <w:i/>
      <w:iCs/>
      <w:color w:val="000000"/>
      <w:sz w:val="16"/>
      <w:szCs w:val="16"/>
      <w:u w:val="none" w:color="000000"/>
      <w:lang w:val="it-IT"/>
    </w:rPr>
  </w:style>
  <w:style w:type="character" w:styleId="Rimandocommento">
    <w:name w:val="annotation reference"/>
    <w:basedOn w:val="Carpredefinitoparagrafo"/>
    <w:uiPriority w:val="99"/>
    <w:semiHidden/>
    <w:unhideWhenUsed/>
    <w:rsid w:val="002A38D4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rsid w:val="002A38D4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rsid w:val="002A38D4"/>
    <w:rPr>
      <w:rFonts w:ascii="Times New Roman" w:eastAsia="Times New Roman" w:hAnsi="Times New Roman" w:cs="Times New Roman"/>
      <w:color w:val="00000A"/>
      <w:sz w:val="20"/>
      <w:szCs w:val="20"/>
      <w:lang w:val="en-US" w:eastAsia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2A38D4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2A38D4"/>
    <w:rPr>
      <w:rFonts w:ascii="Times New Roman" w:eastAsia="Times New Roman" w:hAnsi="Times New Roman" w:cs="Times New Roman"/>
      <w:b/>
      <w:bCs/>
      <w:color w:val="00000A"/>
      <w:sz w:val="20"/>
      <w:szCs w:val="20"/>
      <w:lang w:val="en-US" w:eastAsia="en-US"/>
    </w:rPr>
  </w:style>
  <w:style w:type="character" w:customStyle="1" w:styleId="Titolo3Carattere">
    <w:name w:val="Titolo 3 Carattere"/>
    <w:basedOn w:val="Carpredefinitoparagrafo"/>
    <w:link w:val="Titolo3"/>
    <w:uiPriority w:val="9"/>
    <w:rsid w:val="008A1B94"/>
    <w:rPr>
      <w:rFonts w:asciiTheme="majorHAnsi" w:eastAsiaTheme="majorEastAsia" w:hAnsiTheme="majorHAnsi" w:cstheme="majorBidi"/>
      <w:color w:val="243F60" w:themeColor="accent1" w:themeShade="7F"/>
      <w:lang w:val="en-US" w:eastAsia="en-US"/>
    </w:rPr>
  </w:style>
  <w:style w:type="character" w:styleId="Rimandonotaapidipagina">
    <w:name w:val="footnote reference"/>
    <w:basedOn w:val="Carpredefinitoparagrafo"/>
    <w:uiPriority w:val="99"/>
    <w:unhideWhenUsed/>
    <w:rsid w:val="006B1A1E"/>
    <w:rPr>
      <w:vertAlign w:val="superscript"/>
    </w:rPr>
  </w:style>
  <w:style w:type="paragraph" w:styleId="Testonotaapidipagina">
    <w:name w:val="footnote text"/>
    <w:basedOn w:val="Normale"/>
    <w:link w:val="TestonotaapidipaginaCarattere"/>
    <w:uiPriority w:val="99"/>
    <w:unhideWhenUsed/>
    <w:rsid w:val="006B1A1E"/>
    <w:rPr>
      <w:sz w:val="20"/>
      <w:szCs w:val="20"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rsid w:val="006B1A1E"/>
    <w:rPr>
      <w:rFonts w:ascii="Times New Roman" w:eastAsia="Times New Roman" w:hAnsi="Times New Roman" w:cs="Times New Roman"/>
      <w:color w:val="00000A"/>
      <w:sz w:val="20"/>
      <w:szCs w:val="20"/>
      <w:lang w:val="en-US" w:eastAsia="en-US"/>
    </w:rPr>
  </w:style>
  <w:style w:type="table" w:styleId="Grigliatabella">
    <w:name w:val="Table Grid"/>
    <w:basedOn w:val="Tabellanormale"/>
    <w:uiPriority w:val="59"/>
    <w:rsid w:val="00A54C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e"/>
    <w:rsid w:val="00B2508A"/>
    <w:pPr>
      <w:suppressAutoHyphens w:val="0"/>
      <w:spacing w:before="100" w:beforeAutospacing="1" w:after="100" w:afterAutospacing="1"/>
    </w:pPr>
    <w:rPr>
      <w:color w:val="auto"/>
      <w:lang w:val="it-IT" w:eastAsia="it-IT"/>
    </w:rPr>
  </w:style>
  <w:style w:type="character" w:customStyle="1" w:styleId="normaltextrun">
    <w:name w:val="normaltextrun"/>
    <w:basedOn w:val="Carpredefinitoparagrafo"/>
    <w:rsid w:val="00B2508A"/>
  </w:style>
  <w:style w:type="character" w:customStyle="1" w:styleId="eop">
    <w:name w:val="eop"/>
    <w:basedOn w:val="Carpredefinitoparagrafo"/>
    <w:rsid w:val="00B2508A"/>
  </w:style>
  <w:style w:type="character" w:styleId="Menzionenonrisolta">
    <w:name w:val="Unresolved Mention"/>
    <w:basedOn w:val="Carpredefinitoparagrafo"/>
    <w:uiPriority w:val="99"/>
    <w:semiHidden/>
    <w:unhideWhenUsed/>
    <w:rsid w:val="00B2508A"/>
    <w:rPr>
      <w:color w:val="605E5C"/>
      <w:shd w:val="clear" w:color="auto" w:fill="E1DFDD"/>
    </w:rPr>
  </w:style>
  <w:style w:type="character" w:styleId="Collegamentovisitato">
    <w:name w:val="FollowedHyperlink"/>
    <w:basedOn w:val="Carpredefinitoparagrafo"/>
    <w:uiPriority w:val="99"/>
    <w:semiHidden/>
    <w:unhideWhenUsed/>
    <w:rsid w:val="00B2508A"/>
    <w:rPr>
      <w:color w:val="800080" w:themeColor="followedHyperlink"/>
      <w:u w:val="single"/>
    </w:rPr>
  </w:style>
  <w:style w:type="character" w:customStyle="1" w:styleId="outlook-search-highlight">
    <w:name w:val="outlook-search-highlight"/>
    <w:basedOn w:val="Carpredefinitoparagrafo"/>
    <w:rsid w:val="00B17CA9"/>
  </w:style>
  <w:style w:type="character" w:customStyle="1" w:styleId="Titolo1Carattere">
    <w:name w:val="Titolo 1 Carattere"/>
    <w:basedOn w:val="Carpredefinitoparagrafo"/>
    <w:link w:val="Titolo1"/>
    <w:uiPriority w:val="9"/>
    <w:rsid w:val="006D6DB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 w:eastAsia="en-US"/>
    </w:rPr>
  </w:style>
  <w:style w:type="paragraph" w:styleId="Revisione">
    <w:name w:val="Revision"/>
    <w:hidden/>
    <w:uiPriority w:val="99"/>
    <w:semiHidden/>
    <w:rsid w:val="00DA7448"/>
    <w:rPr>
      <w:rFonts w:ascii="Times New Roman" w:eastAsia="Times New Roman" w:hAnsi="Times New Roman" w:cs="Times New Roman"/>
      <w:color w:val="00000A"/>
      <w:lang w:val="en-US" w:eastAsia="en-US"/>
    </w:rPr>
  </w:style>
  <w:style w:type="paragraph" w:styleId="PreformattatoHTML">
    <w:name w:val="HTML Preformatted"/>
    <w:basedOn w:val="Normale"/>
    <w:link w:val="PreformattatoHTMLCarattere"/>
    <w:uiPriority w:val="99"/>
    <w:semiHidden/>
    <w:unhideWhenUsed/>
    <w:rsid w:val="000A286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 w:cs="Courier New"/>
      <w:color w:val="auto"/>
      <w:sz w:val="20"/>
      <w:szCs w:val="20"/>
      <w:lang w:val="it-IT" w:eastAsia="it-IT"/>
    </w:rPr>
  </w:style>
  <w:style w:type="character" w:customStyle="1" w:styleId="PreformattatoHTMLCarattere">
    <w:name w:val="Preformattato HTML Carattere"/>
    <w:basedOn w:val="Carpredefinitoparagrafo"/>
    <w:link w:val="PreformattatoHTML"/>
    <w:uiPriority w:val="99"/>
    <w:semiHidden/>
    <w:rsid w:val="000A286A"/>
    <w:rPr>
      <w:rFonts w:ascii="Courier New" w:eastAsia="Times New Roman" w:hAnsi="Courier New" w:cs="Courier New"/>
      <w:sz w:val="20"/>
      <w:szCs w:val="20"/>
    </w:rPr>
  </w:style>
  <w:style w:type="paragraph" w:customStyle="1" w:styleId="Default">
    <w:name w:val="Default"/>
    <w:rsid w:val="00CC7B6B"/>
    <w:pPr>
      <w:autoSpaceDE w:val="0"/>
      <w:autoSpaceDN w:val="0"/>
      <w:adjustRightInd w:val="0"/>
    </w:pPr>
    <w:rPr>
      <w:rFonts w:ascii="Tahoma" w:eastAsia="Times New Roman" w:hAnsi="Tahoma" w:cs="Tahoma"/>
      <w:color w:val="000000"/>
    </w:rPr>
  </w:style>
  <w:style w:type="character" w:customStyle="1" w:styleId="nessuno0">
    <w:name w:val="nessuno"/>
    <w:basedOn w:val="Carpredefinitoparagrafo"/>
    <w:rsid w:val="00CC7B6B"/>
  </w:style>
  <w:style w:type="character" w:styleId="Enfasicorsivo">
    <w:name w:val="Emphasis"/>
    <w:basedOn w:val="Carpredefinitoparagrafo"/>
    <w:uiPriority w:val="20"/>
    <w:qFormat/>
    <w:rsid w:val="00C65A2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485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00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582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42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91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5814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4795884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21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671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6305463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2472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124702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118238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3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97317">
              <w:marLeft w:val="0"/>
              <w:marRight w:val="0"/>
              <w:marTop w:val="20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371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0382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8954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75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1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37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939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129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09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50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2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6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2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55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77532">
              <w:marLeft w:val="0"/>
              <w:marRight w:val="0"/>
              <w:marTop w:val="0"/>
              <w:marBottom w:val="0"/>
              <w:divBdr>
                <w:top w:val="single" w:sz="8" w:space="3" w:color="E1E1E1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30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46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87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122682">
                      <w:marLeft w:val="0"/>
                      <w:marRight w:val="0"/>
                      <w:marTop w:val="0"/>
                      <w:marBottom w:val="0"/>
                      <w:divBdr>
                        <w:top w:val="single" w:sz="8" w:space="3" w:color="B5C4DF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18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383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5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10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976716">
              <w:marLeft w:val="-240"/>
              <w:marRight w:val="-24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104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92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173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1535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37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918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3639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2808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4655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18810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78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3055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5173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80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236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916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861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74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5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173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13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986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03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45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57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80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94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0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7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9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3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36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02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92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448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01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4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5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3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71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36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0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00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6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7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0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77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42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30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78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09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96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153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19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173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40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292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158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0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922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190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645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3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3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7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768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3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1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9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77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15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89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251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9201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868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109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57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458170">
                  <w:blockQuote w:val="1"/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71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4947533">
                  <w:blockQuote w:val="1"/>
                  <w:marLeft w:val="15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794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343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30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15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89049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281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1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4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9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094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93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12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604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56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1257902">
              <w:marLeft w:val="2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16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8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532095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583474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18266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90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821764">
              <w:marLeft w:val="0"/>
              <w:marRight w:val="0"/>
              <w:marTop w:val="200"/>
              <w:marBottom w:val="2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218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352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52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61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392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3987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09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12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3217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8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46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98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1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22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44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70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3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93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2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tel:+393401542593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sara.boldrin@secnewgate.it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laura.arghittu@secnewgate.it" TargetMode="Externa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hyperlink" Target="mailto:elena.gavardi@cdi.it" TargetMode="Externa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61DB4F8-C252-40AD-BEEF-A765E312FC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308</Words>
  <Characters>1760</Characters>
  <Application>Microsoft Office Word</Application>
  <DocSecurity>0</DocSecurity>
  <Lines>14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SEC Relazioni Pubbliche</Company>
  <LinksUpToDate>false</LinksUpToDate>
  <CharactersWithSpaces>2064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Valeria Angelillis</dc:creator>
  <cp:lastModifiedBy>Elefante Carolina</cp:lastModifiedBy>
  <cp:revision>3</cp:revision>
  <cp:lastPrinted>2025-11-26T15:22:00Z</cp:lastPrinted>
  <dcterms:created xsi:type="dcterms:W3CDTF">2025-12-09T14:00:00Z</dcterms:created>
  <dcterms:modified xsi:type="dcterms:W3CDTF">2025-12-09T14:03:00Z</dcterms:modified>
</cp:coreProperties>
</file>