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CFEB" w14:textId="13D7F12B" w:rsidR="00E409A6" w:rsidRPr="001C2C26" w:rsidRDefault="00E409A6" w:rsidP="001658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34298C" w:rsidRPr="001C2C26">
        <w:rPr>
          <w:rFonts w:ascii="Times New Roman" w:hAnsi="Times New Roman" w:cs="Times New Roman"/>
          <w:b/>
          <w:bCs/>
          <w:sz w:val="24"/>
          <w:szCs w:val="24"/>
        </w:rPr>
        <w:t>DONNECHESUPPORTANOLEDONNE</w:t>
      </w:r>
    </w:p>
    <w:p w14:paraId="298D1468" w14:textId="62A652E6" w:rsidR="00E409A6" w:rsidRPr="001C2C26" w:rsidRDefault="00E409A6" w:rsidP="0016582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4F4515" w14:textId="77777777" w:rsidR="009D5CE5" w:rsidRPr="001C2C26" w:rsidRDefault="00E630E6" w:rsidP="009D5C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IL PROGETTO </w:t>
      </w:r>
      <w:r w:rsidR="009D5CE5"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SOLIDALE </w:t>
      </w: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r w:rsidR="000C7F65"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FILORGA </w:t>
      </w:r>
    </w:p>
    <w:p w14:paraId="70A554D4" w14:textId="1B095A47" w:rsidR="00107986" w:rsidRPr="001C2C26" w:rsidRDefault="00E21AAD" w:rsidP="009D5C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9D5CE5"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="00107986" w:rsidRPr="001C2C26">
        <w:rPr>
          <w:rFonts w:ascii="Times New Roman" w:hAnsi="Times New Roman" w:cs="Times New Roman"/>
          <w:b/>
          <w:bCs/>
          <w:sz w:val="24"/>
          <w:szCs w:val="24"/>
        </w:rPr>
        <w:t>PREVENZIONE DEL TUMORE AL COLLO DELL’UTERO</w:t>
      </w:r>
    </w:p>
    <w:p w14:paraId="48BDC54E" w14:textId="77777777" w:rsidR="00107986" w:rsidRPr="001C2C26" w:rsidRDefault="00107986" w:rsidP="00AA79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4AFCD" w14:textId="6DD8F3B8" w:rsidR="0016582E" w:rsidRPr="001C2C26" w:rsidRDefault="0016582E" w:rsidP="00AA795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IN </w:t>
      </w:r>
      <w:r w:rsidR="00107986"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PARTNERSHIP </w:t>
      </w: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CON FONDAZIONE FRANCESCA RAVA </w:t>
      </w:r>
      <w:r w:rsidR="00920146" w:rsidRPr="001C2C26">
        <w:rPr>
          <w:rFonts w:ascii="Times New Roman" w:hAnsi="Times New Roman" w:cs="Times New Roman"/>
          <w:b/>
          <w:bCs/>
          <w:sz w:val="24"/>
          <w:szCs w:val="24"/>
        </w:rPr>
        <w:t>N.P.H. ITALIA ONLUS</w:t>
      </w:r>
    </w:p>
    <w:p w14:paraId="5FE91307" w14:textId="77777777" w:rsidR="00920146" w:rsidRPr="001C2C26" w:rsidRDefault="00920146" w:rsidP="0092014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164086F7" w14:textId="35FD3492" w:rsidR="0034298C" w:rsidRPr="001C2C26" w:rsidRDefault="00B53AD3" w:rsidP="00524ADF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C26">
        <w:rPr>
          <w:rFonts w:ascii="Times New Roman" w:hAnsi="Times New Roman" w:cs="Times New Roman"/>
          <w:iCs/>
          <w:sz w:val="24"/>
          <w:szCs w:val="24"/>
        </w:rPr>
        <w:t xml:space="preserve">Con </w:t>
      </w:r>
      <w:r w:rsidR="00F7054C" w:rsidRPr="001C2C26">
        <w:rPr>
          <w:rFonts w:ascii="Times New Roman" w:hAnsi="Times New Roman" w:cs="Times New Roman"/>
          <w:iCs/>
          <w:sz w:val="24"/>
          <w:szCs w:val="24"/>
        </w:rPr>
        <w:t xml:space="preserve">la collaborazione </w:t>
      </w:r>
      <w:r w:rsidRPr="001C2C26">
        <w:rPr>
          <w:rFonts w:ascii="Times New Roman" w:hAnsi="Times New Roman" w:cs="Times New Roman"/>
          <w:iCs/>
          <w:sz w:val="24"/>
          <w:szCs w:val="24"/>
        </w:rPr>
        <w:t>di</w:t>
      </w:r>
      <w:r w:rsidR="0053696F" w:rsidRPr="001C2C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3696F" w:rsidRPr="001C2C26">
        <w:rPr>
          <w:rFonts w:ascii="Times New Roman" w:hAnsi="Times New Roman" w:cs="Times New Roman"/>
          <w:b/>
          <w:bCs/>
          <w:sz w:val="24"/>
          <w:szCs w:val="24"/>
        </w:rPr>
        <w:t>CDI-Centro Diagnostico Italiano</w:t>
      </w:r>
      <w:r w:rsidR="0053696F" w:rsidRPr="001C2C26">
        <w:rPr>
          <w:rFonts w:ascii="Times New Roman" w:hAnsi="Times New Roman" w:cs="Times New Roman"/>
          <w:sz w:val="24"/>
          <w:szCs w:val="24"/>
        </w:rPr>
        <w:t xml:space="preserve"> e il patrocinio di </w:t>
      </w:r>
      <w:proofErr w:type="spellStart"/>
      <w:r w:rsidR="0053696F" w:rsidRPr="001C2C26">
        <w:rPr>
          <w:rFonts w:ascii="Times New Roman" w:hAnsi="Times New Roman" w:cs="Times New Roman"/>
          <w:b/>
          <w:bCs/>
          <w:sz w:val="24"/>
          <w:szCs w:val="24"/>
        </w:rPr>
        <w:t>ENGAG</w:t>
      </w:r>
      <w:r w:rsidR="004879A1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spellEnd"/>
      <w:r w:rsidR="0034298C" w:rsidRPr="001C2C26">
        <w:rPr>
          <w:rFonts w:ascii="Times New Roman" w:hAnsi="Times New Roman" w:cs="Times New Roman"/>
          <w:iCs/>
          <w:sz w:val="24"/>
          <w:szCs w:val="24"/>
        </w:rPr>
        <w:t>, </w:t>
      </w:r>
      <w:proofErr w:type="spellStart"/>
      <w:r w:rsidR="0034298C" w:rsidRPr="001C2C26">
        <w:rPr>
          <w:rFonts w:ascii="Times New Roman" w:hAnsi="Times New Roman" w:cs="Times New Roman"/>
          <w:iCs/>
          <w:sz w:val="24"/>
          <w:szCs w:val="24"/>
        </w:rPr>
        <w:t>European</w:t>
      </w:r>
      <w:proofErr w:type="spellEnd"/>
      <w:r w:rsidR="0034298C" w:rsidRPr="001C2C26">
        <w:rPr>
          <w:rFonts w:ascii="Times New Roman" w:hAnsi="Times New Roman" w:cs="Times New Roman"/>
          <w:iCs/>
          <w:sz w:val="24"/>
          <w:szCs w:val="24"/>
        </w:rPr>
        <w:t xml:space="preserve"> Network of </w:t>
      </w:r>
      <w:proofErr w:type="spellStart"/>
      <w:r w:rsidR="0034298C" w:rsidRPr="001C2C26">
        <w:rPr>
          <w:rFonts w:ascii="Times New Roman" w:hAnsi="Times New Roman" w:cs="Times New Roman"/>
          <w:iCs/>
          <w:sz w:val="24"/>
          <w:szCs w:val="24"/>
        </w:rPr>
        <w:t>Gynaecological</w:t>
      </w:r>
      <w:proofErr w:type="spellEnd"/>
      <w:r w:rsidR="0034298C" w:rsidRPr="001C2C26">
        <w:rPr>
          <w:rFonts w:ascii="Times New Roman" w:hAnsi="Times New Roman" w:cs="Times New Roman"/>
          <w:iCs/>
          <w:sz w:val="24"/>
          <w:szCs w:val="24"/>
        </w:rPr>
        <w:t xml:space="preserve"> Cancer Advocacy Groups e</w:t>
      </w:r>
      <w:r w:rsidR="0063146A" w:rsidRPr="006314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4495F">
        <w:rPr>
          <w:rFonts w:ascii="Times New Roman" w:hAnsi="Times New Roman" w:cs="Times New Roman"/>
          <w:iCs/>
          <w:sz w:val="24"/>
          <w:szCs w:val="24"/>
        </w:rPr>
        <w:t xml:space="preserve">di </w:t>
      </w:r>
      <w:proofErr w:type="spellStart"/>
      <w:r w:rsidR="0063146A" w:rsidRPr="0063146A">
        <w:rPr>
          <w:rFonts w:ascii="Times New Roman" w:hAnsi="Times New Roman" w:cs="Times New Roman"/>
          <w:b/>
          <w:bCs/>
          <w:iCs/>
          <w:sz w:val="24"/>
          <w:szCs w:val="24"/>
        </w:rPr>
        <w:t>Acto</w:t>
      </w:r>
      <w:proofErr w:type="spellEnd"/>
      <w:r w:rsidR="0063146A" w:rsidRPr="0063146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Piemonte</w:t>
      </w:r>
      <w:r w:rsidR="0063146A" w:rsidRPr="006314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E7944" w:rsidRPr="009E7944">
        <w:rPr>
          <w:rFonts w:ascii="Times New Roman" w:hAnsi="Times New Roman" w:cs="Times New Roman"/>
          <w:b/>
          <w:bCs/>
          <w:iCs/>
          <w:sz w:val="24"/>
          <w:szCs w:val="24"/>
        </w:rPr>
        <w:t>O</w:t>
      </w:r>
      <w:r w:rsidR="0063146A" w:rsidRPr="009E7944">
        <w:rPr>
          <w:rFonts w:ascii="Times New Roman" w:hAnsi="Times New Roman" w:cs="Times New Roman"/>
          <w:b/>
          <w:bCs/>
          <w:iCs/>
          <w:sz w:val="24"/>
          <w:szCs w:val="24"/>
        </w:rPr>
        <w:t>nlus</w:t>
      </w:r>
      <w:r w:rsidR="0063146A" w:rsidRPr="0063146A">
        <w:rPr>
          <w:rFonts w:ascii="Times New Roman" w:hAnsi="Times New Roman" w:cs="Times New Roman"/>
          <w:iCs/>
          <w:sz w:val="24"/>
          <w:szCs w:val="24"/>
        </w:rPr>
        <w:t xml:space="preserve"> membro di </w:t>
      </w:r>
      <w:proofErr w:type="spellStart"/>
      <w:r w:rsidR="0063146A" w:rsidRPr="0063146A">
        <w:rPr>
          <w:rFonts w:ascii="Times New Roman" w:hAnsi="Times New Roman" w:cs="Times New Roman"/>
          <w:iCs/>
          <w:sz w:val="24"/>
          <w:szCs w:val="24"/>
        </w:rPr>
        <w:t>ENGAGe</w:t>
      </w:r>
      <w:proofErr w:type="spellEnd"/>
    </w:p>
    <w:p w14:paraId="3BBC34D1" w14:textId="3E42FDB5" w:rsidR="005A32EF" w:rsidRPr="001C2C26" w:rsidRDefault="005A32EF" w:rsidP="00920146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</w:p>
    <w:p w14:paraId="2B0BE30B" w14:textId="0211F21E" w:rsidR="005A32EF" w:rsidRPr="001C2C26" w:rsidRDefault="005A32EF" w:rsidP="00920146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810DA41" w14:textId="4336BF70" w:rsidR="00E630E6" w:rsidRPr="001C2C26" w:rsidRDefault="00107986" w:rsidP="005A32E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Milano, </w:t>
      </w:r>
      <w:r w:rsidR="00C61297" w:rsidRPr="001C2C2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 marzo 2022 – </w:t>
      </w:r>
      <w:r w:rsidR="005A32EF" w:rsidRPr="001C2C26">
        <w:rPr>
          <w:rFonts w:ascii="Times New Roman" w:hAnsi="Times New Roman" w:cs="Times New Roman"/>
          <w:iCs/>
          <w:sz w:val="24"/>
          <w:szCs w:val="24"/>
        </w:rPr>
        <w:t>Alla luce del successo riscosso dall</w:t>
      </w:r>
      <w:r w:rsidR="00F3198A" w:rsidRPr="001C2C26">
        <w:rPr>
          <w:rFonts w:ascii="Times New Roman" w:hAnsi="Times New Roman" w:cs="Times New Roman"/>
          <w:iCs/>
          <w:sz w:val="24"/>
          <w:szCs w:val="24"/>
        </w:rPr>
        <w:t>e due</w:t>
      </w:r>
      <w:r w:rsidR="005A32EF" w:rsidRPr="001C2C26">
        <w:rPr>
          <w:rFonts w:ascii="Times New Roman" w:hAnsi="Times New Roman" w:cs="Times New Roman"/>
          <w:iCs/>
          <w:sz w:val="24"/>
          <w:szCs w:val="24"/>
        </w:rPr>
        <w:t xml:space="preserve"> campagn</w:t>
      </w:r>
      <w:r w:rsidR="00F3198A" w:rsidRPr="001C2C26">
        <w:rPr>
          <w:rFonts w:ascii="Times New Roman" w:hAnsi="Times New Roman" w:cs="Times New Roman"/>
          <w:iCs/>
          <w:sz w:val="24"/>
          <w:szCs w:val="24"/>
        </w:rPr>
        <w:t xml:space="preserve">e </w:t>
      </w:r>
      <w:r w:rsidR="005A32EF" w:rsidRPr="001C2C26">
        <w:rPr>
          <w:rFonts w:ascii="Times New Roman" w:hAnsi="Times New Roman" w:cs="Times New Roman"/>
          <w:iCs/>
          <w:sz w:val="24"/>
          <w:szCs w:val="24"/>
        </w:rPr>
        <w:t xml:space="preserve">#LaBellezzadellaRicerca </w:t>
      </w:r>
      <w:r w:rsidR="00F3198A" w:rsidRPr="001C2C26">
        <w:rPr>
          <w:rFonts w:ascii="Times New Roman" w:hAnsi="Times New Roman" w:cs="Times New Roman"/>
          <w:iCs/>
          <w:sz w:val="24"/>
          <w:szCs w:val="24"/>
        </w:rPr>
        <w:t>nel 2020 e nel 2021,</w:t>
      </w:r>
      <w:r w:rsidR="005A32EF" w:rsidRPr="001C2C2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A32EF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Filorga</w:t>
      </w:r>
      <w:proofErr w:type="spellEnd"/>
      <w:r w:rsidR="005A32EF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Itali</w:t>
      </w:r>
      <w:r w:rsidR="00781F90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a e </w:t>
      </w:r>
      <w:r w:rsidR="005A32EF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Fondazione Francesca Rava</w:t>
      </w:r>
      <w:r w:rsidR="00781F90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781F90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N.P.</w:t>
      </w:r>
      <w:proofErr w:type="gramStart"/>
      <w:r w:rsidR="00781F90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H.Italia</w:t>
      </w:r>
      <w:proofErr w:type="spellEnd"/>
      <w:proofErr w:type="gramEnd"/>
      <w:r w:rsidR="00781F90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Onlus</w:t>
      </w:r>
      <w:r w:rsidR="005A32EF" w:rsidRPr="001C2C26">
        <w:rPr>
          <w:rFonts w:ascii="Times New Roman" w:hAnsi="Times New Roman" w:cs="Times New Roman"/>
          <w:iCs/>
          <w:sz w:val="24"/>
          <w:szCs w:val="24"/>
        </w:rPr>
        <w:t xml:space="preserve"> si riuniscono nuovamente per </w:t>
      </w:r>
      <w:r w:rsidR="00CF2B14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#Donnechesupportanoledonne</w:t>
      </w:r>
      <w:r w:rsidR="00CF2B14" w:rsidRPr="001C2C26">
        <w:rPr>
          <w:rFonts w:ascii="Times New Roman" w:hAnsi="Times New Roman" w:cs="Times New Roman"/>
          <w:iCs/>
          <w:sz w:val="24"/>
          <w:szCs w:val="24"/>
        </w:rPr>
        <w:t xml:space="preserve">: un’iniziativa che parla di </w:t>
      </w:r>
      <w:r w:rsidR="00F9434C" w:rsidRPr="001C2C26">
        <w:rPr>
          <w:rFonts w:ascii="Times New Roman" w:hAnsi="Times New Roman" w:cs="Times New Roman"/>
          <w:iCs/>
          <w:sz w:val="24"/>
          <w:szCs w:val="24"/>
        </w:rPr>
        <w:t>prevenzione</w:t>
      </w:r>
      <w:r w:rsidR="00CF2B14" w:rsidRPr="001C2C26">
        <w:rPr>
          <w:rFonts w:ascii="Times New Roman" w:hAnsi="Times New Roman" w:cs="Times New Roman"/>
          <w:iCs/>
          <w:sz w:val="24"/>
          <w:szCs w:val="24"/>
        </w:rPr>
        <w:t xml:space="preserve"> e di sostegno </w:t>
      </w:r>
      <w:r w:rsidR="009D5CE5" w:rsidRPr="001C2C26">
        <w:rPr>
          <w:rFonts w:ascii="Times New Roman" w:hAnsi="Times New Roman" w:cs="Times New Roman"/>
          <w:iCs/>
          <w:sz w:val="24"/>
          <w:szCs w:val="24"/>
        </w:rPr>
        <w:t>al femminile con</w:t>
      </w:r>
      <w:r w:rsidR="00CF2B14" w:rsidRPr="001C2C26">
        <w:rPr>
          <w:rFonts w:ascii="Times New Roman" w:hAnsi="Times New Roman" w:cs="Times New Roman"/>
          <w:iCs/>
          <w:sz w:val="24"/>
          <w:szCs w:val="24"/>
        </w:rPr>
        <w:t xml:space="preserve"> lo stanziamento </w:t>
      </w:r>
      <w:r w:rsidR="009D5CE5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su tutto il territorio nazionale</w:t>
      </w:r>
      <w:r w:rsidR="009D5CE5" w:rsidRPr="001C2C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F2B14" w:rsidRPr="001C2C26">
        <w:rPr>
          <w:rFonts w:ascii="Times New Roman" w:hAnsi="Times New Roman" w:cs="Times New Roman"/>
          <w:iCs/>
          <w:sz w:val="24"/>
          <w:szCs w:val="24"/>
        </w:rPr>
        <w:t xml:space="preserve">di </w:t>
      </w:r>
      <w:proofErr w:type="spellStart"/>
      <w:r w:rsidR="00124DC5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PAP-Test</w:t>
      </w:r>
      <w:proofErr w:type="spellEnd"/>
      <w:r w:rsidR="00124DC5" w:rsidRPr="001C2C26">
        <w:rPr>
          <w:rFonts w:ascii="Times New Roman" w:hAnsi="Times New Roman" w:cs="Times New Roman"/>
          <w:iCs/>
          <w:sz w:val="24"/>
          <w:szCs w:val="24"/>
        </w:rPr>
        <w:t>, screening di prevenzione ginecologica</w:t>
      </w:r>
      <w:r w:rsidR="009D5CE5" w:rsidRPr="001C2C2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D5CE5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gratuiti</w:t>
      </w:r>
      <w:r w:rsidR="00CF2B14" w:rsidRPr="001C2C26">
        <w:rPr>
          <w:rFonts w:ascii="Times New Roman" w:hAnsi="Times New Roman" w:cs="Times New Roman"/>
          <w:iCs/>
          <w:sz w:val="24"/>
          <w:szCs w:val="24"/>
        </w:rPr>
        <w:t>.</w:t>
      </w:r>
    </w:p>
    <w:p w14:paraId="12277586" w14:textId="0ED463AF" w:rsidR="00124DC5" w:rsidRPr="001C2C26" w:rsidRDefault="00124DC5" w:rsidP="005A32E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0519E1A" w14:textId="22C92725" w:rsidR="004D50F5" w:rsidRPr="001C2C26" w:rsidRDefault="00860845" w:rsidP="00124DC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D</w:t>
      </w:r>
      <w:r w:rsidR="00124DC5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al 4 al 10 aprile 2022</w:t>
      </w:r>
      <w:r w:rsidR="00124DC5" w:rsidRPr="001C2C2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8C33FF" w:rsidRPr="001C2C26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7C6802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rivenditori autorizzati</w:t>
      </w:r>
      <w:r w:rsidR="00124DC5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124DC5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Filorga</w:t>
      </w:r>
      <w:proofErr w:type="spellEnd"/>
      <w:r w:rsidR="00124DC5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E24D2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in Farmacia </w:t>
      </w:r>
      <w:r w:rsidR="00124DC5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aderenti all’iniziativa</w:t>
      </w:r>
      <w:r w:rsidR="00124DC5" w:rsidRPr="001C2C26">
        <w:rPr>
          <w:rFonts w:ascii="Times New Roman" w:hAnsi="Times New Roman" w:cs="Times New Roman"/>
          <w:iCs/>
          <w:sz w:val="24"/>
          <w:szCs w:val="24"/>
        </w:rPr>
        <w:t xml:space="preserve"> si trasform</w:t>
      </w:r>
      <w:r w:rsidR="00123820" w:rsidRPr="001C2C26">
        <w:rPr>
          <w:rFonts w:ascii="Times New Roman" w:hAnsi="Times New Roman" w:cs="Times New Roman"/>
          <w:iCs/>
          <w:sz w:val="24"/>
          <w:szCs w:val="24"/>
        </w:rPr>
        <w:t>ano</w:t>
      </w:r>
      <w:r w:rsidR="00124DC5" w:rsidRPr="001C2C26">
        <w:rPr>
          <w:rFonts w:ascii="Times New Roman" w:hAnsi="Times New Roman" w:cs="Times New Roman"/>
          <w:iCs/>
          <w:sz w:val="24"/>
          <w:szCs w:val="24"/>
        </w:rPr>
        <w:t xml:space="preserve"> in veri e propri </w:t>
      </w:r>
      <w:r w:rsidR="004D63C2" w:rsidRPr="001C2C26">
        <w:rPr>
          <w:rFonts w:ascii="Times New Roman" w:hAnsi="Times New Roman" w:cs="Times New Roman"/>
          <w:iCs/>
          <w:sz w:val="24"/>
          <w:szCs w:val="24"/>
        </w:rPr>
        <w:t>hub</w:t>
      </w:r>
      <w:r w:rsidR="00124DC5" w:rsidRPr="001C2C26">
        <w:rPr>
          <w:rFonts w:ascii="Times New Roman" w:hAnsi="Times New Roman" w:cs="Times New Roman"/>
          <w:iCs/>
          <w:sz w:val="24"/>
          <w:szCs w:val="24"/>
        </w:rPr>
        <w:t xml:space="preserve"> di informazione </w:t>
      </w:r>
      <w:r w:rsidR="004D63C2" w:rsidRPr="001C2C26">
        <w:rPr>
          <w:rFonts w:ascii="Times New Roman" w:hAnsi="Times New Roman" w:cs="Times New Roman"/>
          <w:iCs/>
          <w:sz w:val="24"/>
          <w:szCs w:val="24"/>
        </w:rPr>
        <w:t>e solidarietà per sensibilizzare sulla</w:t>
      </w:r>
      <w:r w:rsidR="00124DC5" w:rsidRPr="001C2C26">
        <w:rPr>
          <w:rFonts w:ascii="Times New Roman" w:hAnsi="Times New Roman" w:cs="Times New Roman"/>
          <w:iCs/>
          <w:sz w:val="24"/>
          <w:szCs w:val="24"/>
        </w:rPr>
        <w:t xml:space="preserve"> neoplasia al collo dell’utero</w:t>
      </w:r>
      <w:r w:rsidR="00CF2B14" w:rsidRPr="001C2C2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CF2B14" w:rsidRPr="001C2C26">
        <w:rPr>
          <w:rFonts w:ascii="Times New Roman" w:hAnsi="Times New Roman" w:cs="Times New Roman"/>
          <w:color w:val="000000" w:themeColor="text1"/>
          <w:sz w:val="24"/>
          <w:szCs w:val="24"/>
        </w:rPr>
        <w:t>per incidenza</w:t>
      </w:r>
      <w:r w:rsidR="00CF2B14" w:rsidRPr="001C2C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il quarto tumore della popolazione femminile in Italia</w:t>
      </w:r>
      <w:r w:rsidR="00CF2B14" w:rsidRPr="001C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96EF7FD" w14:textId="112C88DE" w:rsidR="00CE442A" w:rsidRPr="001C2C26" w:rsidRDefault="00CE442A" w:rsidP="009A3A65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B9A8DE" w14:textId="2C55A380" w:rsidR="00CE442A" w:rsidRPr="001C2C26" w:rsidRDefault="00CE442A" w:rsidP="00CE442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#Donnechesupportanoledonne</w:t>
      </w:r>
      <w:r w:rsidRPr="001C2C26">
        <w:rPr>
          <w:rFonts w:ascii="Times New Roman" w:hAnsi="Times New Roman" w:cs="Times New Roman"/>
          <w:iCs/>
          <w:sz w:val="24"/>
          <w:szCs w:val="24"/>
        </w:rPr>
        <w:t xml:space="preserve"> è anche un modo concreto per tutelare la salute delle donne. </w:t>
      </w:r>
      <w:r w:rsidR="00B53AD3" w:rsidRPr="001C2C26">
        <w:rPr>
          <w:rFonts w:ascii="Times New Roman" w:hAnsi="Times New Roman" w:cs="Times New Roman"/>
          <w:iCs/>
          <w:sz w:val="24"/>
          <w:szCs w:val="24"/>
        </w:rPr>
        <w:t>Nel corso di questa settimana, l</w:t>
      </w:r>
      <w:r w:rsidRPr="001C2C26">
        <w:rPr>
          <w:rFonts w:ascii="Times New Roman" w:hAnsi="Times New Roman" w:cs="Times New Roman"/>
          <w:iCs/>
          <w:sz w:val="24"/>
          <w:szCs w:val="24"/>
        </w:rPr>
        <w:t xml:space="preserve">e farmacie aderenti diventano </w:t>
      </w:r>
      <w:r w:rsidR="00B53AD3" w:rsidRPr="001C2C26">
        <w:rPr>
          <w:rFonts w:ascii="Times New Roman" w:hAnsi="Times New Roman" w:cs="Times New Roman"/>
          <w:iCs/>
          <w:sz w:val="24"/>
          <w:szCs w:val="24"/>
        </w:rPr>
        <w:t xml:space="preserve">infatti </w:t>
      </w:r>
      <w:r w:rsidRPr="001C2C26">
        <w:rPr>
          <w:rFonts w:ascii="Times New Roman" w:hAnsi="Times New Roman" w:cs="Times New Roman"/>
          <w:iCs/>
          <w:sz w:val="24"/>
          <w:szCs w:val="24"/>
        </w:rPr>
        <w:t xml:space="preserve">anche canali di diffusione di </w:t>
      </w:r>
      <w:r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Pap-Test “sospesi”,</w:t>
      </w:r>
      <w:r w:rsidRPr="001C2C26">
        <w:rPr>
          <w:rFonts w:ascii="Times New Roman" w:hAnsi="Times New Roman" w:cs="Times New Roman"/>
          <w:iCs/>
          <w:sz w:val="24"/>
          <w:szCs w:val="24"/>
        </w:rPr>
        <w:t xml:space="preserve"> prenotabili ed effettuabili presso una serie di </w:t>
      </w:r>
      <w:r w:rsidR="00E9000C" w:rsidRPr="001C2C26">
        <w:rPr>
          <w:rFonts w:ascii="Times New Roman" w:hAnsi="Times New Roman" w:cs="Times New Roman"/>
          <w:iCs/>
          <w:sz w:val="24"/>
          <w:szCs w:val="24"/>
        </w:rPr>
        <w:t>strutture sanitarie</w:t>
      </w:r>
      <w:r w:rsidR="00E227C5" w:rsidRPr="001C2C26">
        <w:rPr>
          <w:rFonts w:ascii="Times New Roman" w:hAnsi="Times New Roman" w:cs="Times New Roman"/>
          <w:iCs/>
          <w:sz w:val="24"/>
          <w:szCs w:val="24"/>
        </w:rPr>
        <w:t xml:space="preserve"> convenzionate del network </w:t>
      </w:r>
      <w:r w:rsidR="00E227C5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CDI</w:t>
      </w:r>
      <w:r w:rsidR="00C70BBE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Centro Diagnostico Italiano</w:t>
      </w:r>
      <w:r w:rsidR="00E227C5" w:rsidRPr="001C2C26">
        <w:rPr>
          <w:rFonts w:ascii="Times New Roman" w:hAnsi="Times New Roman" w:cs="Times New Roman"/>
          <w:iCs/>
          <w:sz w:val="24"/>
          <w:szCs w:val="24"/>
        </w:rPr>
        <w:t xml:space="preserve"> e</w:t>
      </w:r>
      <w:r w:rsidR="00C70BBE" w:rsidRPr="001C2C26">
        <w:rPr>
          <w:rFonts w:ascii="Times New Roman" w:hAnsi="Times New Roman" w:cs="Times New Roman"/>
          <w:iCs/>
          <w:sz w:val="24"/>
          <w:szCs w:val="24"/>
        </w:rPr>
        <w:t xml:space="preserve"> del </w:t>
      </w:r>
      <w:r w:rsidR="00C70BBE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Gruppo </w:t>
      </w:r>
      <w:proofErr w:type="spellStart"/>
      <w:r w:rsidR="00C70BBE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Cerba</w:t>
      </w:r>
      <w:proofErr w:type="spellEnd"/>
      <w:r w:rsidR="00C70BBE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C70BBE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HealthCare</w:t>
      </w:r>
      <w:proofErr w:type="spellEnd"/>
      <w:r w:rsidR="00C70BBE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Italia</w:t>
      </w:r>
      <w:r w:rsidRPr="001C2C26">
        <w:rPr>
          <w:rFonts w:ascii="Times New Roman" w:hAnsi="Times New Roman" w:cs="Times New Roman"/>
          <w:iCs/>
          <w:sz w:val="24"/>
          <w:szCs w:val="24"/>
        </w:rPr>
        <w:t>, dislocat</w:t>
      </w:r>
      <w:r w:rsidR="00CD51D1" w:rsidRPr="001C2C26">
        <w:rPr>
          <w:rFonts w:ascii="Times New Roman" w:hAnsi="Times New Roman" w:cs="Times New Roman"/>
          <w:iCs/>
          <w:sz w:val="24"/>
          <w:szCs w:val="24"/>
        </w:rPr>
        <w:t>e</w:t>
      </w:r>
      <w:r w:rsidRPr="001C2C26">
        <w:rPr>
          <w:rFonts w:ascii="Times New Roman" w:hAnsi="Times New Roman" w:cs="Times New Roman"/>
          <w:iCs/>
          <w:sz w:val="24"/>
          <w:szCs w:val="24"/>
        </w:rPr>
        <w:t xml:space="preserve"> su tutto il territorio nazionale. </w:t>
      </w:r>
    </w:p>
    <w:p w14:paraId="6A34D89F" w14:textId="77777777" w:rsidR="007D228C" w:rsidRPr="001C2C26" w:rsidRDefault="007D228C" w:rsidP="00CE442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EC163B0" w14:textId="1F3CFB11" w:rsidR="00761871" w:rsidRPr="001C2C26" w:rsidRDefault="00EF42FB" w:rsidP="00761871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2C26">
        <w:rPr>
          <w:rFonts w:ascii="Times New Roman" w:hAnsi="Times New Roman" w:cs="Times New Roman"/>
          <w:iCs/>
          <w:sz w:val="24"/>
          <w:szCs w:val="24"/>
        </w:rPr>
        <w:t xml:space="preserve">Inoltre, </w:t>
      </w:r>
      <w:r w:rsidR="00E729DD">
        <w:rPr>
          <w:rFonts w:ascii="Times New Roman" w:hAnsi="Times New Roman" w:cs="Times New Roman"/>
          <w:iCs/>
          <w:sz w:val="24"/>
          <w:szCs w:val="24"/>
        </w:rPr>
        <w:t>fino al 30 maggio</w:t>
      </w:r>
      <w:r w:rsidR="00D72B5B" w:rsidRPr="001C2C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60845" w:rsidRPr="001C2C26">
        <w:rPr>
          <w:rFonts w:ascii="Times New Roman" w:hAnsi="Times New Roman" w:cs="Times New Roman"/>
          <w:iCs/>
          <w:sz w:val="24"/>
          <w:szCs w:val="24"/>
        </w:rPr>
        <w:t>o</w:t>
      </w:r>
      <w:r w:rsidR="00761871" w:rsidRPr="001C2C26">
        <w:rPr>
          <w:rFonts w:ascii="Times New Roman" w:hAnsi="Times New Roman" w:cs="Times New Roman"/>
          <w:iCs/>
          <w:sz w:val="24"/>
          <w:szCs w:val="24"/>
        </w:rPr>
        <w:t xml:space="preserve">gni donna che </w:t>
      </w:r>
      <w:r w:rsidR="00123820" w:rsidRPr="001C2C26">
        <w:rPr>
          <w:rFonts w:ascii="Times New Roman" w:hAnsi="Times New Roman" w:cs="Times New Roman"/>
          <w:iCs/>
          <w:sz w:val="24"/>
          <w:szCs w:val="24"/>
        </w:rPr>
        <w:t>acquista</w:t>
      </w:r>
      <w:r w:rsidR="00761871" w:rsidRPr="001C2C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6802" w:rsidRPr="001C2C26">
        <w:rPr>
          <w:rFonts w:ascii="Times New Roman" w:hAnsi="Times New Roman" w:cs="Times New Roman"/>
          <w:iCs/>
          <w:sz w:val="24"/>
          <w:szCs w:val="24"/>
        </w:rPr>
        <w:t xml:space="preserve">i trattamenti </w:t>
      </w:r>
      <w:proofErr w:type="spellStart"/>
      <w:r w:rsidR="00761871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Filorga</w:t>
      </w:r>
      <w:proofErr w:type="spellEnd"/>
      <w:r w:rsidR="00761871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Global-</w:t>
      </w:r>
      <w:proofErr w:type="spellStart"/>
      <w:r w:rsidR="00761871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Repair</w:t>
      </w:r>
      <w:proofErr w:type="spellEnd"/>
      <w:r w:rsidR="00761871" w:rsidRPr="001C2C26">
        <w:rPr>
          <w:rFonts w:ascii="Times New Roman" w:hAnsi="Times New Roman" w:cs="Times New Roman"/>
          <w:iCs/>
          <w:sz w:val="24"/>
          <w:szCs w:val="24"/>
        </w:rPr>
        <w:t>,</w:t>
      </w:r>
      <w:r w:rsidR="00860845" w:rsidRPr="001C2C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6802" w:rsidRPr="001C2C26">
        <w:rPr>
          <w:rFonts w:ascii="Times New Roman" w:hAnsi="Times New Roman" w:cs="Times New Roman"/>
          <w:iCs/>
          <w:sz w:val="24"/>
          <w:szCs w:val="24"/>
        </w:rPr>
        <w:t>la linea</w:t>
      </w:r>
      <w:r w:rsidR="009B2C9D" w:rsidRPr="001C2C26">
        <w:rPr>
          <w:rFonts w:ascii="Times New Roman" w:hAnsi="Times New Roman" w:cs="Times New Roman"/>
          <w:iCs/>
          <w:sz w:val="24"/>
          <w:szCs w:val="24"/>
        </w:rPr>
        <w:t xml:space="preserve"> nutri-ricostituente </w:t>
      </w:r>
      <w:r w:rsidR="00123820" w:rsidRPr="001C2C26">
        <w:rPr>
          <w:rFonts w:ascii="Times New Roman" w:hAnsi="Times New Roman" w:cs="Times New Roman"/>
          <w:iCs/>
          <w:sz w:val="24"/>
          <w:szCs w:val="24"/>
        </w:rPr>
        <w:t xml:space="preserve">e </w:t>
      </w:r>
      <w:r w:rsidR="009B2C9D" w:rsidRPr="001C2C26">
        <w:rPr>
          <w:rFonts w:ascii="Times New Roman" w:hAnsi="Times New Roman" w:cs="Times New Roman"/>
          <w:iCs/>
          <w:sz w:val="24"/>
          <w:szCs w:val="24"/>
        </w:rPr>
        <w:t>multi-rivitalizzante</w:t>
      </w:r>
      <w:r w:rsidR="00F9434C" w:rsidRPr="001C2C26">
        <w:rPr>
          <w:rFonts w:ascii="Times New Roman" w:hAnsi="Times New Roman" w:cs="Times New Roman"/>
          <w:iCs/>
          <w:sz w:val="24"/>
          <w:szCs w:val="24"/>
        </w:rPr>
        <w:t xml:space="preserve"> del marchio</w:t>
      </w:r>
      <w:r w:rsidR="009B2C9D" w:rsidRPr="001C2C2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61871" w:rsidRPr="001C2C26">
        <w:rPr>
          <w:rFonts w:ascii="Times New Roman" w:hAnsi="Times New Roman" w:cs="Times New Roman"/>
          <w:iCs/>
          <w:sz w:val="24"/>
          <w:szCs w:val="24"/>
        </w:rPr>
        <w:t xml:space="preserve">riceve una pochette con all’interno la </w:t>
      </w:r>
      <w:r w:rsidR="00761871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Guida alla Prevenzione del Tumore al Collo dell’Utero</w:t>
      </w:r>
      <w:r w:rsidR="00761871" w:rsidRPr="001C2C26">
        <w:rPr>
          <w:rFonts w:ascii="Times New Roman" w:hAnsi="Times New Roman" w:cs="Times New Roman"/>
          <w:iCs/>
          <w:sz w:val="24"/>
          <w:szCs w:val="24"/>
        </w:rPr>
        <w:t xml:space="preserve"> curata dalla </w:t>
      </w:r>
      <w:r w:rsidR="00761871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Dott.ssa Roberta Daccò</w:t>
      </w:r>
      <w:r w:rsidR="00761871" w:rsidRPr="001C2C2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61871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coordinatore del servizio di Ostetricia e Ginecologia del CDI Centro Diagnostico Italiano</w:t>
      </w:r>
      <w:r w:rsidR="00B53AD3" w:rsidRPr="001C2C26">
        <w:rPr>
          <w:rFonts w:ascii="Times New Roman" w:hAnsi="Times New Roman" w:cs="Times New Roman"/>
          <w:iCs/>
          <w:sz w:val="24"/>
          <w:szCs w:val="24"/>
        </w:rPr>
        <w:t>.</w:t>
      </w:r>
    </w:p>
    <w:p w14:paraId="2B5A6846" w14:textId="77777777" w:rsidR="00CF2B14" w:rsidRPr="001C2C26" w:rsidRDefault="00CF2B14" w:rsidP="009B2C9D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43961CF" w14:textId="7DF74D16" w:rsidR="004D50F5" w:rsidRPr="001C2C26" w:rsidRDefault="00684B12" w:rsidP="00AF09D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C2C26">
        <w:rPr>
          <w:rFonts w:ascii="Times New Roman" w:hAnsi="Times New Roman" w:cs="Times New Roman"/>
          <w:iCs/>
          <w:sz w:val="24"/>
          <w:szCs w:val="24"/>
        </w:rPr>
        <w:lastRenderedPageBreak/>
        <w:t>Filorga</w:t>
      </w:r>
      <w:proofErr w:type="spellEnd"/>
      <w:r w:rsidRPr="001C2C26">
        <w:rPr>
          <w:rFonts w:ascii="Times New Roman" w:hAnsi="Times New Roman" w:cs="Times New Roman"/>
          <w:iCs/>
          <w:sz w:val="24"/>
          <w:szCs w:val="24"/>
        </w:rPr>
        <w:t xml:space="preserve"> e Fondazione Francesca Rava hanno </w:t>
      </w:r>
      <w:r w:rsidR="002B5AA8" w:rsidRPr="001C2C26">
        <w:rPr>
          <w:rFonts w:ascii="Times New Roman" w:hAnsi="Times New Roman" w:cs="Times New Roman"/>
          <w:iCs/>
          <w:sz w:val="24"/>
          <w:szCs w:val="24"/>
        </w:rPr>
        <w:t xml:space="preserve">realizzato anche un </w:t>
      </w:r>
      <w:r w:rsidR="002B5AA8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video tutorial</w:t>
      </w:r>
      <w:r w:rsidR="0073139C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educativo,</w:t>
      </w:r>
      <w:r w:rsidR="002B5AA8" w:rsidRPr="001C2C26">
        <w:rPr>
          <w:rFonts w:ascii="Times New Roman" w:hAnsi="Times New Roman" w:cs="Times New Roman"/>
          <w:iCs/>
          <w:sz w:val="24"/>
          <w:szCs w:val="24"/>
        </w:rPr>
        <w:t xml:space="preserve"> pubblicato sui canali You</w:t>
      </w:r>
      <w:r w:rsidR="0063288A" w:rsidRPr="001C2C26">
        <w:rPr>
          <w:rFonts w:ascii="Times New Roman" w:hAnsi="Times New Roman" w:cs="Times New Roman"/>
          <w:iCs/>
          <w:sz w:val="24"/>
          <w:szCs w:val="24"/>
        </w:rPr>
        <w:t>T</w:t>
      </w:r>
      <w:r w:rsidR="002B5AA8" w:rsidRPr="001C2C26">
        <w:rPr>
          <w:rFonts w:ascii="Times New Roman" w:hAnsi="Times New Roman" w:cs="Times New Roman"/>
          <w:iCs/>
          <w:sz w:val="24"/>
          <w:szCs w:val="24"/>
        </w:rPr>
        <w:t xml:space="preserve">ube del </w:t>
      </w:r>
      <w:r w:rsidR="0073139C" w:rsidRPr="001C2C26">
        <w:rPr>
          <w:rFonts w:ascii="Times New Roman" w:hAnsi="Times New Roman" w:cs="Times New Roman"/>
          <w:iCs/>
          <w:sz w:val="24"/>
          <w:szCs w:val="24"/>
        </w:rPr>
        <w:t>brand</w:t>
      </w:r>
      <w:r w:rsidR="002B5AA8" w:rsidRPr="001C2C26">
        <w:rPr>
          <w:rFonts w:ascii="Times New Roman" w:hAnsi="Times New Roman" w:cs="Times New Roman"/>
          <w:iCs/>
          <w:sz w:val="24"/>
          <w:szCs w:val="24"/>
        </w:rPr>
        <w:t xml:space="preserve"> e della </w:t>
      </w:r>
      <w:r w:rsidR="0073139C" w:rsidRPr="001C2C26">
        <w:rPr>
          <w:rFonts w:ascii="Times New Roman" w:hAnsi="Times New Roman" w:cs="Times New Roman"/>
          <w:iCs/>
          <w:sz w:val="24"/>
          <w:szCs w:val="24"/>
        </w:rPr>
        <w:t>F</w:t>
      </w:r>
      <w:r w:rsidR="002B5AA8" w:rsidRPr="001C2C26">
        <w:rPr>
          <w:rFonts w:ascii="Times New Roman" w:hAnsi="Times New Roman" w:cs="Times New Roman"/>
          <w:iCs/>
          <w:sz w:val="24"/>
          <w:szCs w:val="24"/>
        </w:rPr>
        <w:t>ondazione</w:t>
      </w:r>
      <w:r w:rsidR="0073139C" w:rsidRPr="001C2C26">
        <w:rPr>
          <w:rFonts w:ascii="Times New Roman" w:hAnsi="Times New Roman" w:cs="Times New Roman"/>
          <w:iCs/>
          <w:sz w:val="24"/>
          <w:szCs w:val="24"/>
        </w:rPr>
        <w:t>,</w:t>
      </w:r>
      <w:r w:rsidR="002B5AA8" w:rsidRPr="001C2C26">
        <w:rPr>
          <w:rFonts w:ascii="Times New Roman" w:hAnsi="Times New Roman" w:cs="Times New Roman"/>
          <w:iCs/>
          <w:sz w:val="24"/>
          <w:szCs w:val="24"/>
        </w:rPr>
        <w:t xml:space="preserve"> con l’intento di </w:t>
      </w:r>
      <w:r w:rsidR="0073139C" w:rsidRPr="001C2C26">
        <w:rPr>
          <w:rFonts w:ascii="Times New Roman" w:hAnsi="Times New Roman" w:cs="Times New Roman"/>
          <w:iCs/>
          <w:sz w:val="24"/>
          <w:szCs w:val="24"/>
        </w:rPr>
        <w:t xml:space="preserve">far </w:t>
      </w:r>
      <w:r w:rsidR="00510105" w:rsidRPr="001C2C26">
        <w:rPr>
          <w:rFonts w:ascii="Times New Roman" w:hAnsi="Times New Roman" w:cs="Times New Roman"/>
          <w:iCs/>
          <w:sz w:val="24"/>
          <w:szCs w:val="24"/>
        </w:rPr>
        <w:t>arrivare</w:t>
      </w:r>
      <w:r w:rsidR="0073139C" w:rsidRPr="001C2C26">
        <w:rPr>
          <w:rFonts w:ascii="Times New Roman" w:hAnsi="Times New Roman" w:cs="Times New Roman"/>
          <w:iCs/>
          <w:sz w:val="24"/>
          <w:szCs w:val="24"/>
        </w:rPr>
        <w:t xml:space="preserve"> questo messaggio</w:t>
      </w:r>
      <w:r w:rsidR="00E01921" w:rsidRPr="001C2C26">
        <w:rPr>
          <w:rFonts w:ascii="Times New Roman" w:hAnsi="Times New Roman" w:cs="Times New Roman"/>
          <w:iCs/>
          <w:sz w:val="24"/>
          <w:szCs w:val="24"/>
        </w:rPr>
        <w:t xml:space="preserve"> alle donne di tutte le età,</w:t>
      </w:r>
      <w:r w:rsidR="0073139C" w:rsidRPr="001C2C2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10105" w:rsidRPr="001C2C26">
        <w:rPr>
          <w:rFonts w:ascii="Times New Roman" w:hAnsi="Times New Roman" w:cs="Times New Roman"/>
          <w:iCs/>
          <w:sz w:val="24"/>
          <w:szCs w:val="24"/>
        </w:rPr>
        <w:t>con un linguaggio immediato</w:t>
      </w:r>
      <w:r w:rsidR="00E01921" w:rsidRPr="001C2C26">
        <w:rPr>
          <w:rFonts w:ascii="Times New Roman" w:hAnsi="Times New Roman" w:cs="Times New Roman"/>
          <w:iCs/>
          <w:sz w:val="24"/>
          <w:szCs w:val="24"/>
        </w:rPr>
        <w:t xml:space="preserve"> ed esaustivo </w:t>
      </w:r>
      <w:r w:rsidR="0073139C" w:rsidRPr="001C2C26">
        <w:rPr>
          <w:rFonts w:ascii="Times New Roman" w:hAnsi="Times New Roman" w:cs="Times New Roman"/>
          <w:iCs/>
          <w:sz w:val="24"/>
          <w:szCs w:val="24"/>
        </w:rPr>
        <w:t>attraverso i social media</w:t>
      </w:r>
      <w:r w:rsidR="00E01921" w:rsidRPr="001C2C26">
        <w:rPr>
          <w:rFonts w:ascii="Times New Roman" w:hAnsi="Times New Roman" w:cs="Times New Roman"/>
          <w:iCs/>
          <w:sz w:val="24"/>
          <w:szCs w:val="24"/>
        </w:rPr>
        <w:t>.</w:t>
      </w:r>
    </w:p>
    <w:p w14:paraId="5106C9F8" w14:textId="0C7F1779" w:rsidR="004D50F5" w:rsidRPr="001C2C26" w:rsidRDefault="004D50F5" w:rsidP="00AF09D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2B43169" w14:textId="1E4992C1" w:rsidR="004D50F5" w:rsidRPr="001C2C26" w:rsidRDefault="004D50F5" w:rsidP="001C2C26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Tutte le informazioni </w:t>
      </w:r>
      <w:r w:rsidR="00F9434C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e i contenuti speciali de</w:t>
      </w:r>
      <w:r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 progetto saranno </w:t>
      </w:r>
      <w:r w:rsidR="0063288A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pubblicati su</w:t>
      </w:r>
      <w:r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 portale </w:t>
      </w:r>
      <w:hyperlink r:id="rId6" w:history="1">
        <w:r w:rsidRPr="001C2C26">
          <w:rPr>
            <w:rStyle w:val="Collegamentoipertestuale"/>
            <w:rFonts w:ascii="Times New Roman" w:hAnsi="Times New Roman" w:cs="Times New Roman"/>
            <w:b/>
            <w:bCs/>
            <w:iCs/>
            <w:sz w:val="24"/>
            <w:szCs w:val="24"/>
          </w:rPr>
          <w:t>www.filorga.com/it_it</w:t>
        </w:r>
      </w:hyperlink>
      <w:r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 partire dal </w:t>
      </w:r>
      <w:r w:rsidR="0064242E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28 marzo 2022</w:t>
      </w:r>
      <w:r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078FC6AA" w14:textId="77777777" w:rsidR="00E21AAD" w:rsidRPr="001C2C26" w:rsidRDefault="00E21AAD" w:rsidP="00AF09D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893785" w14:textId="77777777" w:rsidR="00E21AAD" w:rsidRPr="001C2C26" w:rsidRDefault="00E21AAD" w:rsidP="00E21AAD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2C26">
        <w:rPr>
          <w:rFonts w:ascii="Times New Roman" w:hAnsi="Times New Roman" w:cs="Times New Roman"/>
          <w:color w:val="000000" w:themeColor="text1"/>
          <w:sz w:val="24"/>
          <w:szCs w:val="24"/>
        </w:rPr>
        <w:t>Ogni anno nel nostro paese si registrano circa 2400 nuovi casi di</w:t>
      </w:r>
      <w:r w:rsidRPr="001C2C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tumore alla cervice uterina. </w:t>
      </w:r>
      <w:r w:rsidRPr="001C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sua evoluzione è lenta e spesso senza sintomi, per questo è fondamentale sottoporsi a controlli periodici: </w:t>
      </w:r>
      <w:r w:rsidRPr="001C2C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</w:t>
      </w:r>
      <w:r w:rsidRPr="001C2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C2C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screening è l’arma più efficace per prevenire questa patologia, riducendone incidenza e mortalità.  </w:t>
      </w:r>
    </w:p>
    <w:p w14:paraId="0123C901" w14:textId="77777777" w:rsidR="00E21AAD" w:rsidRPr="001C2C26" w:rsidRDefault="00E21AAD" w:rsidP="00E21AA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E2DD1D" w14:textId="77777777" w:rsidR="00E21AAD" w:rsidRPr="001C2C26" w:rsidRDefault="00E21AAD" w:rsidP="00E21AAD">
      <w:pPr>
        <w:spacing w:after="0"/>
        <w:jc w:val="both"/>
        <w:rPr>
          <w:rStyle w:val="Nessuno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C2C26">
        <w:rPr>
          <w:rStyle w:val="Nessuno"/>
          <w:rFonts w:ascii="Times New Roman" w:hAnsi="Times New Roman" w:cs="Times New Roman"/>
          <w:color w:val="000000" w:themeColor="text1"/>
          <w:sz w:val="24"/>
          <w:szCs w:val="24"/>
        </w:rPr>
        <w:t xml:space="preserve">La ricerca è da sempre alla base del DNA di </w:t>
      </w:r>
      <w:proofErr w:type="spellStart"/>
      <w:r w:rsidRPr="001C2C26">
        <w:rPr>
          <w:rStyle w:val="Nessuno"/>
          <w:rFonts w:ascii="Times New Roman" w:hAnsi="Times New Roman" w:cs="Times New Roman"/>
          <w:color w:val="000000" w:themeColor="text1"/>
          <w:sz w:val="24"/>
          <w:szCs w:val="24"/>
        </w:rPr>
        <w:t>Filorga</w:t>
      </w:r>
      <w:proofErr w:type="spellEnd"/>
      <w:r w:rsidRPr="001C2C26">
        <w:rPr>
          <w:rStyle w:val="Nessuno"/>
          <w:rFonts w:ascii="Times New Roman" w:hAnsi="Times New Roman" w:cs="Times New Roman"/>
          <w:color w:val="000000" w:themeColor="text1"/>
          <w:sz w:val="24"/>
          <w:szCs w:val="24"/>
        </w:rPr>
        <w:t xml:space="preserve">, che investe costantemente in </w:t>
      </w:r>
      <w:r w:rsidRPr="001C2C26">
        <w:rPr>
          <w:rStyle w:val="Nessuno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innovazione cosmetica </w:t>
      </w:r>
      <w:r w:rsidRPr="001C2C26">
        <w:rPr>
          <w:rStyle w:val="Nessuno"/>
          <w:rFonts w:ascii="Times New Roman" w:hAnsi="Times New Roman" w:cs="Times New Roman"/>
          <w:color w:val="000000" w:themeColor="text1"/>
          <w:sz w:val="24"/>
          <w:szCs w:val="24"/>
        </w:rPr>
        <w:t xml:space="preserve">per offrire alle proprie consumatrici prodotti dall’efficacia riconosciuta e, ora più che mai insieme a Fondazione Francesca Rava </w:t>
      </w:r>
      <w:proofErr w:type="spellStart"/>
      <w:r w:rsidRPr="001C2C26">
        <w:rPr>
          <w:rStyle w:val="Nessuno"/>
          <w:rFonts w:ascii="Times New Roman" w:hAnsi="Times New Roman" w:cs="Times New Roman"/>
          <w:color w:val="000000" w:themeColor="text1"/>
          <w:sz w:val="24"/>
          <w:szCs w:val="24"/>
        </w:rPr>
        <w:t>N.P.</w:t>
      </w:r>
      <w:proofErr w:type="gramStart"/>
      <w:r w:rsidRPr="001C2C26">
        <w:rPr>
          <w:rStyle w:val="Nessuno"/>
          <w:rFonts w:ascii="Times New Roman" w:hAnsi="Times New Roman" w:cs="Times New Roman"/>
          <w:color w:val="000000" w:themeColor="text1"/>
          <w:sz w:val="24"/>
          <w:szCs w:val="24"/>
        </w:rPr>
        <w:t>H.Italia</w:t>
      </w:r>
      <w:proofErr w:type="spellEnd"/>
      <w:proofErr w:type="gramEnd"/>
      <w:r w:rsidRPr="001C2C26">
        <w:rPr>
          <w:rStyle w:val="Nessuno"/>
          <w:rFonts w:ascii="Times New Roman" w:hAnsi="Times New Roman" w:cs="Times New Roman"/>
          <w:color w:val="000000" w:themeColor="text1"/>
          <w:sz w:val="24"/>
          <w:szCs w:val="24"/>
        </w:rPr>
        <w:t xml:space="preserve"> Onlus, vuole essere </w:t>
      </w:r>
      <w:r w:rsidRPr="001C2C26">
        <w:rPr>
          <w:rStyle w:val="Nessuno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fianco delle donne anche nella tutela della loro salute.</w:t>
      </w:r>
    </w:p>
    <w:p w14:paraId="0431F70C" w14:textId="106B6AB1" w:rsidR="004D50F5" w:rsidRPr="001C2C26" w:rsidRDefault="004D50F5" w:rsidP="00AF09D2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805E42F" w14:textId="34EFC126" w:rsidR="00F326ED" w:rsidRPr="001C2C26" w:rsidRDefault="004D50F5" w:rsidP="00F943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C26">
        <w:rPr>
          <w:rFonts w:ascii="Times New Roman" w:hAnsi="Times New Roman" w:cs="Times New Roman"/>
          <w:sz w:val="24"/>
          <w:szCs w:val="24"/>
        </w:rPr>
        <w:t>“</w:t>
      </w:r>
      <w:r w:rsidR="00F5347E" w:rsidRPr="001C2C26">
        <w:rPr>
          <w:rFonts w:ascii="Times New Roman" w:hAnsi="Times New Roman" w:cs="Times New Roman"/>
          <w:i/>
          <w:sz w:val="24"/>
          <w:szCs w:val="24"/>
        </w:rPr>
        <w:t xml:space="preserve">La forza </w:t>
      </w:r>
      <w:r w:rsidR="00EA4113" w:rsidRPr="001C2C26">
        <w:rPr>
          <w:rFonts w:ascii="Times New Roman" w:hAnsi="Times New Roman" w:cs="Times New Roman"/>
          <w:i/>
          <w:sz w:val="24"/>
          <w:szCs w:val="24"/>
        </w:rPr>
        <w:t xml:space="preserve">della campagna </w:t>
      </w:r>
      <w:r w:rsidR="00EA4113" w:rsidRPr="001C2C26">
        <w:rPr>
          <w:rFonts w:ascii="Times New Roman" w:hAnsi="Times New Roman" w:cs="Times New Roman"/>
          <w:b/>
          <w:bCs/>
          <w:iCs/>
          <w:sz w:val="24"/>
          <w:szCs w:val="24"/>
        </w:rPr>
        <w:t>#Donnechesupportanoledonne</w:t>
      </w:r>
      <w:r w:rsidR="00EA4113" w:rsidRPr="001C2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47E" w:rsidRPr="001C2C26">
        <w:rPr>
          <w:rFonts w:ascii="Times New Roman" w:hAnsi="Times New Roman" w:cs="Times New Roman"/>
          <w:i/>
          <w:sz w:val="24"/>
          <w:szCs w:val="24"/>
        </w:rPr>
        <w:t xml:space="preserve">è la prossimità e la possibilità di raggiungere capillarmente </w:t>
      </w:r>
      <w:r w:rsidR="001130B7" w:rsidRPr="001C2C26">
        <w:rPr>
          <w:rFonts w:ascii="Times New Roman" w:hAnsi="Times New Roman" w:cs="Times New Roman"/>
          <w:i/>
          <w:sz w:val="24"/>
          <w:szCs w:val="24"/>
        </w:rPr>
        <w:t>il numero più alto di donne</w:t>
      </w:r>
      <w:r w:rsidR="008C33FF" w:rsidRPr="001C2C26">
        <w:rPr>
          <w:rFonts w:ascii="Times New Roman" w:hAnsi="Times New Roman" w:cs="Times New Roman"/>
          <w:i/>
          <w:sz w:val="24"/>
          <w:szCs w:val="24"/>
        </w:rPr>
        <w:t xml:space="preserve"> possibile</w:t>
      </w:r>
      <w:r w:rsidR="00F5347E" w:rsidRPr="001C2C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A4113" w:rsidRPr="001C2C26">
        <w:rPr>
          <w:rFonts w:ascii="Times New Roman" w:hAnsi="Times New Roman" w:cs="Times New Roman"/>
          <w:i/>
          <w:sz w:val="24"/>
          <w:szCs w:val="24"/>
        </w:rPr>
        <w:t>Per questo progetto di prevenzione, a</w:t>
      </w:r>
      <w:r w:rsidR="001130B7" w:rsidRPr="001C2C26">
        <w:rPr>
          <w:rFonts w:ascii="Times New Roman" w:hAnsi="Times New Roman" w:cs="Times New Roman"/>
          <w:i/>
          <w:sz w:val="24"/>
          <w:szCs w:val="24"/>
        </w:rPr>
        <w:t>bbiamo scelto di replicare l</w:t>
      </w:r>
      <w:r w:rsidR="00F5347E" w:rsidRPr="001C2C26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9D5A95" w:rsidRPr="001C2C26">
        <w:rPr>
          <w:rFonts w:ascii="Times New Roman" w:hAnsi="Times New Roman" w:cs="Times New Roman"/>
          <w:i/>
          <w:sz w:val="24"/>
          <w:szCs w:val="24"/>
        </w:rPr>
        <w:t>pratica</w:t>
      </w:r>
      <w:r w:rsidR="00F5347E" w:rsidRPr="001C2C26">
        <w:rPr>
          <w:rFonts w:ascii="Times New Roman" w:hAnsi="Times New Roman" w:cs="Times New Roman"/>
          <w:i/>
          <w:sz w:val="24"/>
          <w:szCs w:val="24"/>
        </w:rPr>
        <w:t xml:space="preserve"> del “</w:t>
      </w:r>
      <w:r w:rsidR="00F5347E" w:rsidRPr="001C2C26">
        <w:rPr>
          <w:rFonts w:ascii="Times New Roman" w:hAnsi="Times New Roman" w:cs="Times New Roman"/>
          <w:b/>
          <w:bCs/>
          <w:i/>
          <w:sz w:val="24"/>
          <w:szCs w:val="24"/>
        </w:rPr>
        <w:t>sospendere</w:t>
      </w:r>
      <w:r w:rsidR="00F5347E" w:rsidRPr="001C2C26">
        <w:rPr>
          <w:rFonts w:ascii="Times New Roman" w:hAnsi="Times New Roman" w:cs="Times New Roman"/>
          <w:i/>
          <w:sz w:val="24"/>
          <w:szCs w:val="24"/>
        </w:rPr>
        <w:t>”</w:t>
      </w:r>
      <w:r w:rsidR="008C33FF" w:rsidRPr="001C2C26">
        <w:rPr>
          <w:rFonts w:ascii="Times New Roman" w:hAnsi="Times New Roman" w:cs="Times New Roman"/>
          <w:i/>
          <w:sz w:val="24"/>
          <w:szCs w:val="24"/>
        </w:rPr>
        <w:t>, che già si esprime oggi nel nostro Paese e all’estero in più modalità,</w:t>
      </w:r>
      <w:r w:rsidR="001130B7" w:rsidRPr="001C2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280F" w:rsidRPr="001C2C26">
        <w:rPr>
          <w:rFonts w:ascii="Times New Roman" w:hAnsi="Times New Roman" w:cs="Times New Roman"/>
          <w:i/>
          <w:sz w:val="24"/>
          <w:szCs w:val="24"/>
        </w:rPr>
        <w:t>perché</w:t>
      </w:r>
      <w:r w:rsidR="00F5347E" w:rsidRPr="001C2C26">
        <w:rPr>
          <w:rFonts w:ascii="Times New Roman" w:hAnsi="Times New Roman" w:cs="Times New Roman"/>
          <w:i/>
          <w:sz w:val="24"/>
          <w:szCs w:val="24"/>
        </w:rPr>
        <w:t xml:space="preserve"> è </w:t>
      </w:r>
      <w:r w:rsidR="001130B7" w:rsidRPr="001C2C26">
        <w:rPr>
          <w:rFonts w:ascii="Times New Roman" w:hAnsi="Times New Roman" w:cs="Times New Roman"/>
          <w:i/>
          <w:sz w:val="24"/>
          <w:szCs w:val="24"/>
        </w:rPr>
        <w:t>un</w:t>
      </w:r>
      <w:r w:rsidR="00F5347E" w:rsidRPr="001C2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47E" w:rsidRPr="001C2C26">
        <w:rPr>
          <w:rFonts w:ascii="Times New Roman" w:hAnsi="Times New Roman" w:cs="Times New Roman"/>
          <w:b/>
          <w:bCs/>
          <w:i/>
          <w:sz w:val="24"/>
          <w:szCs w:val="24"/>
        </w:rPr>
        <w:t>atto di altruismo</w:t>
      </w:r>
      <w:r w:rsidR="009D5A95" w:rsidRPr="001C2C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e gentilezza</w:t>
      </w:r>
      <w:r w:rsidR="001130B7" w:rsidRPr="001C2C26">
        <w:rPr>
          <w:rFonts w:ascii="Times New Roman" w:hAnsi="Times New Roman" w:cs="Times New Roman"/>
          <w:b/>
          <w:bCs/>
          <w:i/>
          <w:sz w:val="24"/>
          <w:szCs w:val="24"/>
        </w:rPr>
        <w:t>, un simbolo coesivo e solidale</w:t>
      </w:r>
      <w:r w:rsidRPr="001C2C26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="00AE280F" w:rsidRPr="001C2C26">
        <w:rPr>
          <w:rFonts w:ascii="Times New Roman" w:hAnsi="Times New Roman" w:cs="Times New Roman"/>
          <w:sz w:val="24"/>
          <w:szCs w:val="24"/>
        </w:rPr>
        <w:t>afferma</w:t>
      </w: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34C" w:rsidRPr="001C2C26">
        <w:rPr>
          <w:rFonts w:ascii="Times New Roman" w:hAnsi="Times New Roman" w:cs="Times New Roman"/>
          <w:b/>
          <w:bCs/>
          <w:sz w:val="24"/>
          <w:szCs w:val="24"/>
        </w:rPr>
        <w:t>Roberto De Santis</w:t>
      </w:r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, General Manager </w:t>
      </w:r>
      <w:proofErr w:type="spellStart"/>
      <w:r w:rsidRPr="001C2C26">
        <w:rPr>
          <w:rFonts w:ascii="Times New Roman" w:hAnsi="Times New Roman" w:cs="Times New Roman"/>
          <w:b/>
          <w:bCs/>
          <w:sz w:val="24"/>
          <w:szCs w:val="24"/>
        </w:rPr>
        <w:t>Filorga</w:t>
      </w:r>
      <w:proofErr w:type="spellEnd"/>
      <w:r w:rsidRPr="001C2C26">
        <w:rPr>
          <w:rFonts w:ascii="Times New Roman" w:hAnsi="Times New Roman" w:cs="Times New Roman"/>
          <w:b/>
          <w:bCs/>
          <w:sz w:val="24"/>
          <w:szCs w:val="24"/>
        </w:rPr>
        <w:t xml:space="preserve"> Italia</w:t>
      </w:r>
      <w:r w:rsidR="00AE280F" w:rsidRPr="001C2C2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C2C26">
        <w:rPr>
          <w:rFonts w:ascii="Times New Roman" w:hAnsi="Times New Roman" w:cs="Times New Roman"/>
          <w:sz w:val="24"/>
          <w:szCs w:val="24"/>
        </w:rPr>
        <w:t xml:space="preserve"> “</w:t>
      </w:r>
      <w:r w:rsidR="00F9434C" w:rsidRPr="001C2C26">
        <w:rPr>
          <w:rFonts w:ascii="Times New Roman" w:hAnsi="Times New Roman" w:cs="Times New Roman"/>
          <w:i/>
          <w:sz w:val="24"/>
          <w:szCs w:val="24"/>
        </w:rPr>
        <w:t xml:space="preserve">Insieme alla Fondazione Francesca Rava abbiamo </w:t>
      </w:r>
      <w:r w:rsidR="00E01921" w:rsidRPr="001C2C26">
        <w:rPr>
          <w:rFonts w:ascii="Times New Roman" w:hAnsi="Times New Roman" w:cs="Times New Roman"/>
          <w:i/>
          <w:sz w:val="24"/>
          <w:szCs w:val="24"/>
        </w:rPr>
        <w:t xml:space="preserve">voluto anche </w:t>
      </w:r>
      <w:r w:rsidR="00684B12" w:rsidRPr="001C2C26">
        <w:rPr>
          <w:rFonts w:ascii="Times New Roman" w:hAnsi="Times New Roman" w:cs="Times New Roman"/>
          <w:i/>
          <w:sz w:val="24"/>
          <w:szCs w:val="24"/>
        </w:rPr>
        <w:t>realizza</w:t>
      </w:r>
      <w:r w:rsidR="00F9434C" w:rsidRPr="001C2C26">
        <w:rPr>
          <w:rFonts w:ascii="Times New Roman" w:hAnsi="Times New Roman" w:cs="Times New Roman"/>
          <w:i/>
          <w:sz w:val="24"/>
          <w:szCs w:val="24"/>
        </w:rPr>
        <w:t xml:space="preserve">re un </w:t>
      </w:r>
      <w:r w:rsidR="00F9434C" w:rsidRPr="001C2C26">
        <w:rPr>
          <w:rFonts w:ascii="Times New Roman" w:hAnsi="Times New Roman" w:cs="Times New Roman"/>
          <w:b/>
          <w:bCs/>
          <w:i/>
          <w:sz w:val="24"/>
          <w:szCs w:val="24"/>
        </w:rPr>
        <w:t>webinar</w:t>
      </w:r>
      <w:r w:rsidR="00F9434C" w:rsidRPr="001C2C26">
        <w:rPr>
          <w:rFonts w:ascii="Times New Roman" w:hAnsi="Times New Roman" w:cs="Times New Roman"/>
          <w:i/>
          <w:sz w:val="24"/>
          <w:szCs w:val="24"/>
        </w:rPr>
        <w:t xml:space="preserve"> di formazione </w:t>
      </w:r>
      <w:r w:rsidR="007459BA" w:rsidRPr="001C2C26">
        <w:rPr>
          <w:rFonts w:ascii="Times New Roman" w:hAnsi="Times New Roman" w:cs="Times New Roman"/>
          <w:i/>
          <w:sz w:val="24"/>
          <w:szCs w:val="24"/>
        </w:rPr>
        <w:t>dedicato a</w:t>
      </w:r>
      <w:r w:rsidR="00684B12" w:rsidRPr="001C2C26">
        <w:rPr>
          <w:rFonts w:ascii="Times New Roman" w:hAnsi="Times New Roman" w:cs="Times New Roman"/>
          <w:i/>
          <w:sz w:val="24"/>
          <w:szCs w:val="24"/>
        </w:rPr>
        <w:t>i</w:t>
      </w:r>
      <w:r w:rsidR="000B7BEE" w:rsidRPr="001C2C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434C" w:rsidRPr="001C2C26">
        <w:rPr>
          <w:rFonts w:ascii="Times New Roman" w:hAnsi="Times New Roman" w:cs="Times New Roman"/>
          <w:i/>
          <w:sz w:val="24"/>
          <w:szCs w:val="24"/>
        </w:rPr>
        <w:t xml:space="preserve">nostri </w:t>
      </w:r>
      <w:r w:rsidR="007459BA" w:rsidRPr="001C2C26">
        <w:rPr>
          <w:rFonts w:ascii="Times New Roman" w:hAnsi="Times New Roman" w:cs="Times New Roman"/>
          <w:i/>
          <w:sz w:val="24"/>
          <w:szCs w:val="24"/>
        </w:rPr>
        <w:t xml:space="preserve">partner in </w:t>
      </w:r>
      <w:r w:rsidR="00724614" w:rsidRPr="001C2C26">
        <w:rPr>
          <w:rFonts w:ascii="Times New Roman" w:hAnsi="Times New Roman" w:cs="Times New Roman"/>
          <w:b/>
          <w:bCs/>
          <w:i/>
          <w:sz w:val="24"/>
          <w:szCs w:val="24"/>
        </w:rPr>
        <w:t>F</w:t>
      </w:r>
      <w:r w:rsidR="007459BA" w:rsidRPr="001C2C26">
        <w:rPr>
          <w:rFonts w:ascii="Times New Roman" w:hAnsi="Times New Roman" w:cs="Times New Roman"/>
          <w:b/>
          <w:bCs/>
          <w:i/>
          <w:sz w:val="24"/>
          <w:szCs w:val="24"/>
        </w:rPr>
        <w:t>armacia</w:t>
      </w:r>
      <w:r w:rsidR="007459BA" w:rsidRPr="001C2C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F09D2" w:rsidRPr="001C2C26">
        <w:rPr>
          <w:rFonts w:ascii="Times New Roman" w:hAnsi="Times New Roman" w:cs="Times New Roman"/>
          <w:i/>
          <w:sz w:val="24"/>
          <w:szCs w:val="24"/>
        </w:rPr>
        <w:t>con l’obiettivo di</w:t>
      </w:r>
      <w:r w:rsidR="00684B12" w:rsidRPr="001C2C26">
        <w:rPr>
          <w:rFonts w:ascii="Times New Roman" w:hAnsi="Times New Roman" w:cs="Times New Roman"/>
          <w:i/>
          <w:sz w:val="24"/>
          <w:szCs w:val="24"/>
        </w:rPr>
        <w:t xml:space="preserve"> fornire loro </w:t>
      </w:r>
      <w:r w:rsidR="007459BA" w:rsidRPr="001C2C26">
        <w:rPr>
          <w:rFonts w:ascii="Times New Roman" w:hAnsi="Times New Roman" w:cs="Times New Roman"/>
          <w:i/>
          <w:sz w:val="24"/>
          <w:szCs w:val="24"/>
        </w:rPr>
        <w:t xml:space="preserve">tutte </w:t>
      </w:r>
      <w:r w:rsidR="00684B12" w:rsidRPr="001C2C26">
        <w:rPr>
          <w:rFonts w:ascii="Times New Roman" w:hAnsi="Times New Roman" w:cs="Times New Roman"/>
          <w:i/>
          <w:sz w:val="24"/>
          <w:szCs w:val="24"/>
        </w:rPr>
        <w:t xml:space="preserve">le </w:t>
      </w:r>
      <w:r w:rsidR="007459BA" w:rsidRPr="001C2C26">
        <w:rPr>
          <w:rFonts w:ascii="Times New Roman" w:hAnsi="Times New Roman" w:cs="Times New Roman"/>
          <w:i/>
          <w:sz w:val="24"/>
          <w:szCs w:val="24"/>
        </w:rPr>
        <w:t xml:space="preserve">informazioni </w:t>
      </w:r>
      <w:r w:rsidR="00684B12" w:rsidRPr="001C2C26">
        <w:rPr>
          <w:rFonts w:ascii="Times New Roman" w:hAnsi="Times New Roman" w:cs="Times New Roman"/>
          <w:i/>
          <w:sz w:val="24"/>
          <w:szCs w:val="24"/>
        </w:rPr>
        <w:t xml:space="preserve">necessarie per farsi promotori </w:t>
      </w:r>
      <w:r w:rsidR="007459BA" w:rsidRPr="001C2C26">
        <w:rPr>
          <w:rFonts w:ascii="Times New Roman" w:hAnsi="Times New Roman" w:cs="Times New Roman"/>
          <w:i/>
          <w:sz w:val="24"/>
          <w:szCs w:val="24"/>
        </w:rPr>
        <w:t>dell’importanza della prevenzione al femminile, anche come forma di diagnosi precoce</w:t>
      </w:r>
      <w:r w:rsidR="00D12056" w:rsidRPr="001C2C26">
        <w:rPr>
          <w:rFonts w:ascii="Times New Roman" w:hAnsi="Times New Roman" w:cs="Times New Roman"/>
          <w:i/>
          <w:sz w:val="24"/>
          <w:szCs w:val="24"/>
        </w:rPr>
        <w:t xml:space="preserve"> di patologie spesso silenziose</w:t>
      </w:r>
      <w:r w:rsidR="001E322F" w:rsidRPr="001C2C26">
        <w:rPr>
          <w:rFonts w:ascii="Times New Roman" w:hAnsi="Times New Roman" w:cs="Times New Roman"/>
          <w:i/>
          <w:sz w:val="24"/>
          <w:szCs w:val="24"/>
        </w:rPr>
        <w:t>.</w:t>
      </w:r>
      <w:r w:rsidR="00F9434C" w:rsidRPr="001C2C26">
        <w:rPr>
          <w:rFonts w:ascii="Times New Roman" w:hAnsi="Times New Roman" w:cs="Times New Roman"/>
          <w:i/>
          <w:sz w:val="24"/>
          <w:szCs w:val="24"/>
        </w:rPr>
        <w:t>”</w:t>
      </w:r>
    </w:p>
    <w:p w14:paraId="698948EF" w14:textId="6638FE01" w:rsidR="00AE280F" w:rsidRPr="001C2C26" w:rsidRDefault="00AE280F" w:rsidP="00AE28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C26">
        <w:rPr>
          <w:rFonts w:ascii="Times New Roman" w:hAnsi="Times New Roman" w:cs="Times New Roman"/>
          <w:i/>
          <w:sz w:val="24"/>
          <w:szCs w:val="24"/>
        </w:rPr>
        <w:t>“La Fondazione Francesca Rava da oltre 20 anni aiuta l’infanzia e l’adolescenza in condizioni di disagio, le donne fragili in Italia, in Haiti e nel mondo. Inoltre, da sempre, la Fondazione è in prima</w:t>
      </w:r>
    </w:p>
    <w:p w14:paraId="2A0B930E" w14:textId="24D96F04" w:rsidR="004D63C2" w:rsidRPr="001C2C26" w:rsidRDefault="00AE280F" w:rsidP="00AE280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2C26">
        <w:rPr>
          <w:rFonts w:ascii="Times New Roman" w:hAnsi="Times New Roman" w:cs="Times New Roman"/>
          <w:i/>
          <w:sz w:val="24"/>
          <w:szCs w:val="24"/>
        </w:rPr>
        <w:t xml:space="preserve">linea con progetti di empowerment, sensibilizzazione e prevenzione rivolte alle donne e ragazze in difficoltà”, dichiara </w:t>
      </w:r>
      <w:r w:rsidRPr="001C2C26">
        <w:rPr>
          <w:rFonts w:ascii="Times New Roman" w:hAnsi="Times New Roman" w:cs="Times New Roman"/>
          <w:b/>
          <w:bCs/>
          <w:i/>
          <w:sz w:val="24"/>
          <w:szCs w:val="24"/>
        </w:rPr>
        <w:t>Mariavittoria Rava, Presidente Fondazione Francesca Rava NPH Italia Onlus</w:t>
      </w:r>
      <w:r w:rsidRPr="001C2C26">
        <w:rPr>
          <w:rFonts w:ascii="Times New Roman" w:hAnsi="Times New Roman" w:cs="Times New Roman"/>
          <w:i/>
          <w:sz w:val="24"/>
          <w:szCs w:val="24"/>
        </w:rPr>
        <w:t xml:space="preserve">, che aggiunge: “Grazie a questo importante progetto in partnership con </w:t>
      </w:r>
      <w:proofErr w:type="spellStart"/>
      <w:r w:rsidRPr="001C2C26">
        <w:rPr>
          <w:rFonts w:ascii="Times New Roman" w:hAnsi="Times New Roman" w:cs="Times New Roman"/>
          <w:i/>
          <w:sz w:val="24"/>
          <w:szCs w:val="24"/>
        </w:rPr>
        <w:t>Filorga</w:t>
      </w:r>
      <w:proofErr w:type="spellEnd"/>
      <w:r w:rsidRPr="001C2C26">
        <w:rPr>
          <w:rFonts w:ascii="Times New Roman" w:hAnsi="Times New Roman" w:cs="Times New Roman"/>
          <w:i/>
          <w:sz w:val="24"/>
          <w:szCs w:val="24"/>
        </w:rPr>
        <w:t xml:space="preserve"> e con il supporto del Centro Diagnostico Italiano – CDI vogliamo ricordare a tutte le donne, mamme, figlie, sorelle, amiche, l’importanza di fare regolarmente pap-test per la prevenzione di questa grave patologia”.</w:t>
      </w:r>
    </w:p>
    <w:p w14:paraId="1BC9DDD3" w14:textId="6FB05301" w:rsidR="00AE280F" w:rsidRPr="001C2C26" w:rsidRDefault="00AE280F" w:rsidP="00AE280F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14:paraId="3705CF79" w14:textId="33884A18" w:rsidR="00311E09" w:rsidRPr="001C2C26" w:rsidRDefault="00E9000C" w:rsidP="0058686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lastRenderedPageBreak/>
        <w:t>“Ogni anno, solo in Italia, 2400 donne si ammalano di tumore alla cervice uterina, che è per</w:t>
      </w:r>
      <w:r w:rsidR="006450B5"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incidenza il quarto tumore della popolazione femminile”, afferma la </w:t>
      </w:r>
      <w:r w:rsidRPr="001C2C26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dott.ssa Roberta Daccò</w:t>
      </w:r>
      <w:r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6450B5"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C2C26"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responsabile dei Servizi di Ginecologia e Ostetricia del Centro Diagnostico Italiano</w:t>
      </w:r>
      <w:r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. “La</w:t>
      </w:r>
      <w:r w:rsidR="006450B5"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prevenzione, tuttavia, ha portato negli ultimi anni a una significativa diminuzione della mortalità e</w:t>
      </w:r>
      <w:r w:rsidR="006450B5"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a una notevole riduzione di interventi chirurgici maggiori. Il </w:t>
      </w:r>
      <w:proofErr w:type="spellStart"/>
      <w:r w:rsidR="00861092"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PAP-Test</w:t>
      </w:r>
      <w:proofErr w:type="spellEnd"/>
      <w:r w:rsidR="00861092"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rappresenta il test di screening</w:t>
      </w:r>
      <w:r w:rsidR="006450B5"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primario che permette di rilevare la presenza di alterazioni cellulari, anche iniziali. Il Centro</w:t>
      </w:r>
      <w:r w:rsidR="006450B5"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Diagnostico Italiano, da sempre in prima fila nel sensibilizzare la popolazione alla prevenzione e</w:t>
      </w:r>
      <w:r w:rsidR="006450B5"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alla diagnosi precoce, è lieto di porsi ancora una volta a fianco delle donne in questa iniziativa così</w:t>
      </w:r>
      <w:r w:rsidR="006450B5"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C2C2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</w:rPr>
        <w:t>importante”.</w:t>
      </w:r>
    </w:p>
    <w:p w14:paraId="306CCF8F" w14:textId="59D48633" w:rsidR="0058686E" w:rsidRDefault="0058686E" w:rsidP="0058686E">
      <w:pPr>
        <w:spacing w:after="0"/>
        <w:jc w:val="both"/>
        <w:rPr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</w:pPr>
    </w:p>
    <w:p w14:paraId="492D4564" w14:textId="68CBF8A0" w:rsidR="00087C28" w:rsidRDefault="00087C28" w:rsidP="0058686E">
      <w:pPr>
        <w:spacing w:after="0"/>
        <w:jc w:val="both"/>
        <w:rPr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</w:pPr>
    </w:p>
    <w:p w14:paraId="740DF028" w14:textId="55C32D29" w:rsidR="00087C28" w:rsidRDefault="00087C28" w:rsidP="0058686E">
      <w:pPr>
        <w:spacing w:after="0"/>
        <w:jc w:val="both"/>
        <w:rPr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</w:pPr>
    </w:p>
    <w:p w14:paraId="3BA856D6" w14:textId="44181A85" w:rsidR="00087C28" w:rsidRDefault="00087C28" w:rsidP="0058686E">
      <w:pPr>
        <w:spacing w:after="0"/>
        <w:jc w:val="both"/>
        <w:rPr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</w:pPr>
    </w:p>
    <w:p w14:paraId="6BBE44CB" w14:textId="7D620FD6" w:rsidR="00087C28" w:rsidRDefault="00087C28" w:rsidP="0058686E">
      <w:pPr>
        <w:spacing w:after="0"/>
        <w:jc w:val="both"/>
        <w:rPr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</w:pPr>
    </w:p>
    <w:p w14:paraId="36067AC1" w14:textId="31A01B40" w:rsidR="00087C28" w:rsidRDefault="00087C28" w:rsidP="0058686E">
      <w:pPr>
        <w:spacing w:after="0"/>
        <w:jc w:val="both"/>
        <w:rPr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</w:pPr>
    </w:p>
    <w:p w14:paraId="6642379F" w14:textId="155CB2A5" w:rsidR="00087C28" w:rsidRDefault="00087C28" w:rsidP="0058686E">
      <w:pPr>
        <w:spacing w:after="0"/>
        <w:jc w:val="both"/>
        <w:rPr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</w:pPr>
    </w:p>
    <w:p w14:paraId="203E1C4A" w14:textId="77777777" w:rsidR="00087C28" w:rsidRPr="001C2C26" w:rsidRDefault="00087C28" w:rsidP="0058686E">
      <w:pPr>
        <w:spacing w:after="0"/>
        <w:jc w:val="both"/>
        <w:rPr>
          <w:rFonts w:ascii="Times New Roman" w:hAnsi="Times New Roman" w:cs="Times New Roman"/>
          <w:i/>
          <w:bdr w:val="none" w:sz="0" w:space="0" w:color="auto" w:frame="1"/>
          <w:shd w:val="clear" w:color="auto" w:fill="FFFFFF"/>
        </w:rPr>
      </w:pPr>
    </w:p>
    <w:p w14:paraId="2F2113C2" w14:textId="77777777" w:rsidR="0058686E" w:rsidRPr="001C2C26" w:rsidRDefault="0058686E" w:rsidP="0058686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2C26">
        <w:rPr>
          <w:rFonts w:ascii="Times New Roman" w:hAnsi="Times New Roman" w:cs="Times New Roman"/>
          <w:b/>
          <w:bCs/>
          <w:sz w:val="20"/>
          <w:szCs w:val="20"/>
        </w:rPr>
        <w:t>PER INFORMAZIONI</w:t>
      </w:r>
    </w:p>
    <w:p w14:paraId="22FFC1A2" w14:textId="77777777" w:rsidR="0058686E" w:rsidRPr="001C2C26" w:rsidRDefault="0058686E" w:rsidP="0058686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8B43A9E" w14:textId="77777777" w:rsidR="0058686E" w:rsidRPr="001C2C26" w:rsidRDefault="0058686E" w:rsidP="0058686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2C26">
        <w:rPr>
          <w:rFonts w:ascii="Times New Roman" w:hAnsi="Times New Roman" w:cs="Times New Roman"/>
          <w:b/>
          <w:bCs/>
          <w:sz w:val="20"/>
          <w:szCs w:val="20"/>
        </w:rPr>
        <w:t>LABORATOIRES FILORGA PARIS</w:t>
      </w:r>
    </w:p>
    <w:p w14:paraId="4539A646" w14:textId="77777777" w:rsidR="0058686E" w:rsidRPr="001C2C26" w:rsidRDefault="0058686E" w:rsidP="00586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2C26">
        <w:rPr>
          <w:rFonts w:ascii="Times New Roman" w:hAnsi="Times New Roman" w:cs="Times New Roman"/>
          <w:sz w:val="20"/>
          <w:szCs w:val="20"/>
        </w:rPr>
        <w:t>CARMELA BOCCOMINO – PR Manager</w:t>
      </w:r>
    </w:p>
    <w:p w14:paraId="4FACB454" w14:textId="77777777" w:rsidR="0058686E" w:rsidRPr="001C2C26" w:rsidRDefault="0058686E" w:rsidP="00586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2C26">
        <w:rPr>
          <w:rFonts w:ascii="Times New Roman" w:hAnsi="Times New Roman" w:cs="Times New Roman"/>
          <w:sz w:val="20"/>
          <w:szCs w:val="20"/>
        </w:rPr>
        <w:t>carmela.boccomino@filorga.com</w:t>
      </w:r>
    </w:p>
    <w:p w14:paraId="2F8EDFBF" w14:textId="77777777" w:rsidR="0058686E" w:rsidRPr="001C2C26" w:rsidRDefault="0058686E" w:rsidP="00586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2C26">
        <w:rPr>
          <w:rFonts w:ascii="Times New Roman" w:hAnsi="Times New Roman" w:cs="Times New Roman"/>
          <w:sz w:val="20"/>
          <w:szCs w:val="20"/>
        </w:rPr>
        <w:t xml:space="preserve">GIULIA ALESSANDRO – PR </w:t>
      </w:r>
      <w:proofErr w:type="spellStart"/>
      <w:r w:rsidRPr="001C2C26">
        <w:rPr>
          <w:rFonts w:ascii="Times New Roman" w:hAnsi="Times New Roman" w:cs="Times New Roman"/>
          <w:sz w:val="20"/>
          <w:szCs w:val="20"/>
        </w:rPr>
        <w:t>Specialist</w:t>
      </w:r>
      <w:proofErr w:type="spellEnd"/>
    </w:p>
    <w:p w14:paraId="172A6513" w14:textId="77777777" w:rsidR="0058686E" w:rsidRPr="001C2C26" w:rsidRDefault="0058686E" w:rsidP="00586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2C26">
        <w:rPr>
          <w:rFonts w:ascii="Times New Roman" w:hAnsi="Times New Roman" w:cs="Times New Roman"/>
          <w:sz w:val="20"/>
          <w:szCs w:val="20"/>
        </w:rPr>
        <w:t>giulia.alessandro@filorga.com</w:t>
      </w:r>
    </w:p>
    <w:p w14:paraId="507456B4" w14:textId="77777777" w:rsidR="0058686E" w:rsidRPr="001C2C26" w:rsidRDefault="0058686E" w:rsidP="00586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A2F1833" w14:textId="5A734C63" w:rsidR="0058686E" w:rsidRPr="001C2C26" w:rsidRDefault="0058686E" w:rsidP="0058686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2C26">
        <w:rPr>
          <w:rFonts w:ascii="Times New Roman" w:hAnsi="Times New Roman" w:cs="Times New Roman"/>
          <w:b/>
          <w:bCs/>
          <w:sz w:val="20"/>
          <w:szCs w:val="20"/>
        </w:rPr>
        <w:t xml:space="preserve">Fondazione Francesca Rava – NPH Italia Onlus </w:t>
      </w:r>
    </w:p>
    <w:p w14:paraId="14466296" w14:textId="372DB1DA" w:rsidR="00C70BBE" w:rsidRPr="001C2C26" w:rsidRDefault="00C70BBE" w:rsidP="00586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2C26">
        <w:rPr>
          <w:rFonts w:ascii="Times New Roman" w:hAnsi="Times New Roman" w:cs="Times New Roman"/>
          <w:sz w:val="20"/>
          <w:szCs w:val="20"/>
        </w:rPr>
        <w:t>FRANCESCA TURCI – Responsabile Relazioni Istituzionali</w:t>
      </w:r>
    </w:p>
    <w:p w14:paraId="74A1F158" w14:textId="3F3D783D" w:rsidR="00C70BBE" w:rsidRPr="001C2C26" w:rsidRDefault="00C70BBE" w:rsidP="00586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2C26">
        <w:rPr>
          <w:rFonts w:ascii="Times New Roman" w:hAnsi="Times New Roman" w:cs="Times New Roman"/>
          <w:sz w:val="20"/>
          <w:szCs w:val="20"/>
        </w:rPr>
        <w:t>francesca.turci@nphitalia.org</w:t>
      </w:r>
    </w:p>
    <w:p w14:paraId="1BC02A15" w14:textId="428E2024" w:rsidR="0058686E" w:rsidRPr="001C2C26" w:rsidRDefault="0058686E" w:rsidP="00586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2C26">
        <w:rPr>
          <w:rFonts w:ascii="Times New Roman" w:hAnsi="Times New Roman" w:cs="Times New Roman"/>
          <w:sz w:val="20"/>
          <w:szCs w:val="20"/>
        </w:rPr>
        <w:t>ELISABETTA MENGA</w:t>
      </w:r>
      <w:r w:rsidR="00957F22" w:rsidRPr="001C2C26">
        <w:rPr>
          <w:rFonts w:ascii="Times New Roman" w:hAnsi="Times New Roman" w:cs="Times New Roman"/>
          <w:sz w:val="20"/>
          <w:szCs w:val="20"/>
        </w:rPr>
        <w:t xml:space="preserve"> – Ufficio Stampa</w:t>
      </w:r>
    </w:p>
    <w:p w14:paraId="361B1B08" w14:textId="77777777" w:rsidR="0058686E" w:rsidRPr="001C2C26" w:rsidRDefault="00926C09" w:rsidP="00586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7" w:history="1">
        <w:r w:rsidR="0058686E" w:rsidRPr="001C2C26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  <w:u w:val="none"/>
          </w:rPr>
          <w:t>news@nph-italia.org</w:t>
        </w:r>
      </w:hyperlink>
    </w:p>
    <w:p w14:paraId="48E8CC9C" w14:textId="77777777" w:rsidR="0058686E" w:rsidRPr="001C2C26" w:rsidRDefault="0058686E" w:rsidP="00586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5FE5A2F" w14:textId="77777777" w:rsidR="0058686E" w:rsidRPr="001C2C26" w:rsidRDefault="0058686E" w:rsidP="0058686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C2C26">
        <w:rPr>
          <w:rFonts w:ascii="Times New Roman" w:hAnsi="Times New Roman" w:cs="Times New Roman"/>
          <w:b/>
          <w:bCs/>
          <w:sz w:val="20"/>
          <w:szCs w:val="20"/>
        </w:rPr>
        <w:t>CDI CENTRO DIAGNOSTICO ITALIANO</w:t>
      </w:r>
    </w:p>
    <w:p w14:paraId="29D68AED" w14:textId="77777777" w:rsidR="0058686E" w:rsidRPr="001C2C26" w:rsidRDefault="0058686E" w:rsidP="00586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2C26">
        <w:rPr>
          <w:rFonts w:ascii="Times New Roman" w:hAnsi="Times New Roman" w:cs="Times New Roman"/>
          <w:sz w:val="20"/>
          <w:szCs w:val="20"/>
        </w:rPr>
        <w:t xml:space="preserve">Elena Gavardi – responsabile comunicazione </w:t>
      </w:r>
    </w:p>
    <w:p w14:paraId="269C7560" w14:textId="77777777" w:rsidR="0058686E" w:rsidRPr="001C2C26" w:rsidRDefault="00926C09" w:rsidP="00586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8" w:tgtFrame="_blank" w:history="1">
        <w:r w:rsidR="0058686E" w:rsidRPr="001C2C26">
          <w:rPr>
            <w:rFonts w:ascii="Times New Roman" w:hAnsi="Times New Roman" w:cs="Times New Roman"/>
            <w:sz w:val="20"/>
            <w:szCs w:val="20"/>
          </w:rPr>
          <w:t>elena.gavardi@cdi.it</w:t>
        </w:r>
      </w:hyperlink>
    </w:p>
    <w:p w14:paraId="5B4F9E18" w14:textId="77777777" w:rsidR="0058686E" w:rsidRPr="001C2C26" w:rsidRDefault="0058686E" w:rsidP="00586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2C26">
        <w:rPr>
          <w:rFonts w:ascii="Times New Roman" w:hAnsi="Times New Roman" w:cs="Times New Roman"/>
          <w:sz w:val="20"/>
          <w:szCs w:val="20"/>
        </w:rPr>
        <w:t>Stefania Gallo – comunicazione</w:t>
      </w:r>
    </w:p>
    <w:p w14:paraId="1870DDBB" w14:textId="77777777" w:rsidR="0058686E" w:rsidRPr="001C2C26" w:rsidRDefault="00926C09" w:rsidP="00586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58686E" w:rsidRPr="001C2C26">
          <w:rPr>
            <w:rFonts w:ascii="Times New Roman" w:hAnsi="Times New Roman" w:cs="Times New Roman"/>
            <w:sz w:val="20"/>
            <w:szCs w:val="20"/>
          </w:rPr>
          <w:t>stefania.gallo@cdi.it</w:t>
        </w:r>
      </w:hyperlink>
    </w:p>
    <w:p w14:paraId="3CF70EB3" w14:textId="77777777" w:rsidR="0058686E" w:rsidRPr="001C2C26" w:rsidRDefault="0058686E" w:rsidP="00586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C2C26">
        <w:rPr>
          <w:rFonts w:ascii="Times New Roman" w:hAnsi="Times New Roman" w:cs="Times New Roman"/>
          <w:sz w:val="20"/>
          <w:szCs w:val="20"/>
        </w:rPr>
        <w:t>Elisa Barzaghi -Ufficio Stampa</w:t>
      </w:r>
    </w:p>
    <w:p w14:paraId="6CFBB29B" w14:textId="77777777" w:rsidR="0058686E" w:rsidRPr="001C2C26" w:rsidRDefault="00926C09" w:rsidP="005868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hyperlink r:id="rId10" w:tgtFrame="_blank" w:history="1">
        <w:r w:rsidR="0058686E" w:rsidRPr="001C2C26">
          <w:rPr>
            <w:rFonts w:ascii="Times New Roman" w:hAnsi="Times New Roman" w:cs="Times New Roman"/>
            <w:sz w:val="20"/>
            <w:szCs w:val="20"/>
          </w:rPr>
          <w:t>barzaghi@secnewgate.it</w:t>
        </w:r>
      </w:hyperlink>
      <w:r w:rsidR="0058686E" w:rsidRPr="001C2C26">
        <w:rPr>
          <w:rFonts w:ascii="Times New Roman" w:hAnsi="Times New Roman" w:cs="Times New Roman"/>
          <w:sz w:val="20"/>
          <w:szCs w:val="20"/>
        </w:rPr>
        <w:t> – cel. 347 5448929</w:t>
      </w:r>
    </w:p>
    <w:p w14:paraId="5417C659" w14:textId="77777777" w:rsidR="0058686E" w:rsidRPr="001C2C26" w:rsidRDefault="0058686E" w:rsidP="0058686E">
      <w:pPr>
        <w:spacing w:after="0"/>
        <w:jc w:val="both"/>
        <w:rPr>
          <w:rFonts w:ascii="Times New Roman" w:hAnsi="Times New Roman" w:cs="Times New Roman"/>
        </w:rPr>
      </w:pPr>
    </w:p>
    <w:p w14:paraId="08C94E4F" w14:textId="77777777" w:rsidR="004B3E79" w:rsidRPr="001C2C26" w:rsidRDefault="004B3E79" w:rsidP="00DF0BE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7EC779F" w14:textId="77777777" w:rsidR="003A5F66" w:rsidRPr="001C2C26" w:rsidRDefault="00A476F8" w:rsidP="00A476F8">
      <w:pPr>
        <w:jc w:val="both"/>
        <w:rPr>
          <w:rStyle w:val="Nessuno"/>
          <w:rFonts w:ascii="Times New Roman" w:hAnsi="Times New Roman" w:cs="Times New Roman"/>
          <w:sz w:val="20"/>
          <w:szCs w:val="20"/>
        </w:rPr>
      </w:pPr>
      <w:r w:rsidRPr="001C2C26">
        <w:rPr>
          <w:rStyle w:val="Nessuno"/>
          <w:rFonts w:ascii="Times New Roman" w:hAnsi="Times New Roman" w:cs="Times New Roman"/>
          <w:b/>
          <w:bCs/>
          <w:sz w:val="20"/>
          <w:szCs w:val="20"/>
        </w:rPr>
        <w:lastRenderedPageBreak/>
        <w:t>LABORATOIRES FILORGA PARIS</w:t>
      </w:r>
    </w:p>
    <w:p w14:paraId="0FBA8F3B" w14:textId="77777777" w:rsidR="00DF506E" w:rsidRPr="001C2C26" w:rsidRDefault="00DF506E" w:rsidP="00A476F8">
      <w:pPr>
        <w:jc w:val="both"/>
        <w:rPr>
          <w:rFonts w:ascii="Times New Roman" w:eastAsia="Arial" w:hAnsi="Times New Roman" w:cs="Times New Roman"/>
          <w:color w:val="222222"/>
          <w:sz w:val="20"/>
          <w:szCs w:val="20"/>
        </w:rPr>
      </w:pPr>
      <w:r w:rsidRPr="001C2C26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Originariamente i </w:t>
      </w:r>
      <w:proofErr w:type="spellStart"/>
      <w:r w:rsidRPr="001C2C26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Laboratoires</w:t>
      </w:r>
      <w:proofErr w:type="spellEnd"/>
      <w:r w:rsidRPr="001C2C26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 FILORGA hanno formulato, sviluppato e creato prodotti utilizzati da specialisti autorevoli nel campo della medicina estetica in tutto il mondo. Hanno poi utilizzato </w:t>
      </w:r>
      <w:proofErr w:type="gramStart"/>
      <w:r w:rsidRPr="001C2C26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la propria expertise</w:t>
      </w:r>
      <w:proofErr w:type="gramEnd"/>
      <w:r w:rsidRPr="001C2C26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 per mettere a punto una linea innovativa di trattamenti cosmetici, formulati con principi attivi ispirati alla medicina estetica e in grado di agire sinergicamente sui segni del tempo e su tutti i parametri della qualità della pelle. L’NCEF è un complesso unico che incapsula in </w:t>
      </w:r>
      <w:proofErr w:type="spellStart"/>
      <w:r w:rsidRPr="001C2C26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cronosfere</w:t>
      </w:r>
      <w:proofErr w:type="spellEnd"/>
      <w:r w:rsidRPr="001C2C26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 w:rsidRPr="001C2C26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>multilamellari</w:t>
      </w:r>
      <w:proofErr w:type="spellEnd"/>
      <w:r w:rsidRPr="001C2C26">
        <w:rPr>
          <w:rFonts w:ascii="Times New Roman" w:eastAsia="Arial" w:hAnsi="Times New Roman" w:cs="Times New Roman"/>
          <w:color w:val="222222"/>
          <w:sz w:val="20"/>
          <w:szCs w:val="20"/>
          <w:highlight w:val="white"/>
        </w:rPr>
        <w:t xml:space="preserve"> Acido Ialuronico rimpolpante e 50 attivi rivitalizzanti [tra i quali vitamine, amminoacidi, minerali, coenzimi, antiossidanti]. I trattamenti FILORGA sono creati da Maestri Formulatori riconosciuti per il savoir-faire nello sviluppo di texture uniche e sensoriali, segno distintivo delle formule FILORGA</w:t>
      </w:r>
    </w:p>
    <w:p w14:paraId="512D10A6" w14:textId="394F40D4" w:rsidR="002A3E2C" w:rsidRPr="001C2C26" w:rsidRDefault="002A3E2C" w:rsidP="00A476F8">
      <w:pPr>
        <w:jc w:val="both"/>
        <w:rPr>
          <w:rStyle w:val="Nessuno"/>
          <w:rFonts w:ascii="Times New Roman" w:hAnsi="Times New Roman" w:cs="Times New Roman"/>
          <w:b/>
          <w:bCs/>
          <w:sz w:val="20"/>
          <w:szCs w:val="20"/>
        </w:rPr>
      </w:pPr>
      <w:r w:rsidRPr="001C2C26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@filorga_italia #</w:t>
      </w:r>
      <w:r w:rsidR="00AE2616">
        <w:rPr>
          <w:rStyle w:val="Nessuno"/>
          <w:rFonts w:ascii="Times New Roman" w:hAnsi="Times New Roman" w:cs="Times New Roman"/>
          <w:b/>
          <w:bCs/>
          <w:sz w:val="20"/>
          <w:szCs w:val="20"/>
        </w:rPr>
        <w:t>FilorgaItalia</w:t>
      </w:r>
    </w:p>
    <w:p w14:paraId="7BF3760C" w14:textId="77777777" w:rsidR="00D10A89" w:rsidRPr="001C2C26" w:rsidRDefault="00D10A89" w:rsidP="00A476F8">
      <w:pPr>
        <w:jc w:val="both"/>
        <w:rPr>
          <w:rStyle w:val="Nessuno"/>
          <w:rFonts w:ascii="Times New Roman" w:hAnsi="Times New Roman" w:cs="Times New Roman"/>
          <w:b/>
          <w:bCs/>
          <w:sz w:val="18"/>
          <w:szCs w:val="18"/>
        </w:rPr>
      </w:pPr>
    </w:p>
    <w:p w14:paraId="696D924F" w14:textId="77777777" w:rsidR="00492AAA" w:rsidRPr="001C2C26" w:rsidRDefault="00492AAA" w:rsidP="00492AAA">
      <w:pPr>
        <w:jc w:val="both"/>
        <w:rPr>
          <w:rFonts w:eastAsia="Arial"/>
          <w:b/>
          <w:bCs/>
          <w:color w:val="222222"/>
          <w:sz w:val="20"/>
          <w:szCs w:val="20"/>
        </w:rPr>
      </w:pPr>
      <w:r w:rsidRPr="001C2C26">
        <w:rPr>
          <w:rFonts w:eastAsia="Arial"/>
          <w:b/>
          <w:bCs/>
          <w:color w:val="222222"/>
          <w:sz w:val="20"/>
          <w:szCs w:val="20"/>
        </w:rPr>
        <w:t>FONDAZIONE FRANCESCA RAVA – NPH ITALIA ONLUS - 20 anni in Italia, 65 nel mondo</w:t>
      </w:r>
    </w:p>
    <w:p w14:paraId="2B92D823" w14:textId="77777777" w:rsidR="00492AAA" w:rsidRPr="001C2C26" w:rsidRDefault="00492AAA" w:rsidP="00492AAA">
      <w:pPr>
        <w:shd w:val="clear" w:color="auto" w:fill="FFFFFF"/>
        <w:jc w:val="both"/>
        <w:rPr>
          <w:rFonts w:ascii="Times New Roman" w:eastAsia="Arial" w:hAnsi="Times New Roman" w:cs="Times New Roman"/>
          <w:color w:val="222222"/>
          <w:sz w:val="20"/>
          <w:szCs w:val="20"/>
        </w:rPr>
      </w:pPr>
      <w:r w:rsidRPr="001C2C26">
        <w:rPr>
          <w:rFonts w:ascii="Times New Roman" w:eastAsia="Arial" w:hAnsi="Times New Roman" w:cs="Times New Roman"/>
          <w:color w:val="222222"/>
          <w:sz w:val="20"/>
          <w:szCs w:val="20"/>
        </w:rPr>
        <w:t xml:space="preserve">La Fondazione Francesca Rava – N.P.H. Italia Onlus nata nel 2000 aiuta l’infanzia e l’adolescenza in condizioni di disagio, le donne fragili in Italia, in Haiti e nel mondo. Interviene in prima linea in modo tempestivo e concreto nelle emergenze che colpiscono i bambini e le loro famiglie. Contribuisce al raggiungimento dei </w:t>
      </w:r>
      <w:proofErr w:type="spellStart"/>
      <w:r w:rsidRPr="001C2C26">
        <w:rPr>
          <w:rFonts w:ascii="Times New Roman" w:eastAsia="Arial" w:hAnsi="Times New Roman" w:cs="Times New Roman"/>
          <w:color w:val="222222"/>
          <w:sz w:val="20"/>
          <w:szCs w:val="20"/>
        </w:rPr>
        <w:t>Sustainable</w:t>
      </w:r>
      <w:proofErr w:type="spellEnd"/>
      <w:r w:rsidRPr="001C2C26">
        <w:rPr>
          <w:rFonts w:ascii="Times New Roman" w:eastAsia="Arial" w:hAnsi="Times New Roman" w:cs="Times New Roman"/>
          <w:color w:val="222222"/>
          <w:sz w:val="20"/>
          <w:szCs w:val="20"/>
        </w:rPr>
        <w:t xml:space="preserve"> Development Goals dell’Agenda 2030 delle Nazioni Unite (UNSDG), lavorando anche al fianco delle Aziende e della Società Civile. La Fondazione aiuta i bambini tramite adozioni a distanza, progetti, la sensibilizzazione sui diritti dei minori, la diffusione della cultura del volontariato con programmi specifici in Italia e all’estero. In Italia opera su tutto il territorio nazionale. Con l’iniziativa “In Farmacia per i bambini” aiuta 40.000 bambini in povertà sanitaria; contrasta l’abbandono neonatale con il progetto nazionale ninna ho, realizzato insieme al Network KPMG; sostiene con progetti medici ed educativi i bambini di oltre 700 case famiglia, comunità per minori, enti che aiutano le famiglie in difficoltà. Nel Centro Italia colpito dal terremoto del 2016, ha realizzato 8 scuole. La Fondazione rappresenta in Italia N.P.H. – </w:t>
      </w:r>
      <w:proofErr w:type="spellStart"/>
      <w:r w:rsidRPr="001C2C26">
        <w:rPr>
          <w:rFonts w:ascii="Times New Roman" w:eastAsia="Arial" w:hAnsi="Times New Roman" w:cs="Times New Roman"/>
          <w:color w:val="222222"/>
          <w:sz w:val="20"/>
          <w:szCs w:val="20"/>
        </w:rPr>
        <w:t>Nuestros</w:t>
      </w:r>
      <w:proofErr w:type="spellEnd"/>
      <w:r w:rsidRPr="001C2C26">
        <w:rPr>
          <w:rFonts w:ascii="Times New Roman" w:eastAsia="Arial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C2C26">
        <w:rPr>
          <w:rFonts w:ascii="Times New Roman" w:eastAsia="Arial" w:hAnsi="Times New Roman" w:cs="Times New Roman"/>
          <w:color w:val="222222"/>
          <w:sz w:val="20"/>
          <w:szCs w:val="20"/>
        </w:rPr>
        <w:t>Pequeños</w:t>
      </w:r>
      <w:proofErr w:type="spellEnd"/>
      <w:r w:rsidRPr="001C2C26">
        <w:rPr>
          <w:rFonts w:ascii="Times New Roman" w:eastAsia="Arial" w:hAnsi="Times New Roman" w:cs="Times New Roman"/>
          <w:color w:val="222222"/>
          <w:sz w:val="20"/>
          <w:szCs w:val="20"/>
        </w:rPr>
        <w:t xml:space="preserve"> </w:t>
      </w:r>
      <w:proofErr w:type="spellStart"/>
      <w:r w:rsidRPr="001C2C26">
        <w:rPr>
          <w:rFonts w:ascii="Times New Roman" w:eastAsia="Arial" w:hAnsi="Times New Roman" w:cs="Times New Roman"/>
          <w:color w:val="222222"/>
          <w:sz w:val="20"/>
          <w:szCs w:val="20"/>
        </w:rPr>
        <w:t>Hermanos</w:t>
      </w:r>
      <w:proofErr w:type="spellEnd"/>
      <w:r w:rsidRPr="001C2C26">
        <w:rPr>
          <w:rFonts w:ascii="Times New Roman" w:eastAsia="Arial" w:hAnsi="Times New Roman" w:cs="Times New Roman"/>
          <w:color w:val="222222"/>
          <w:sz w:val="20"/>
          <w:szCs w:val="20"/>
        </w:rPr>
        <w:t xml:space="preserve"> (I nostri piccoli fratelli e sorelle), organizzazione umanitaria internazionale che dal 1954 salva i bambini orfani e abbandonati nelle sue Case, scuole ed ospedali in 9 paesi dell’America Latina con il motto “un bambino per volta, dalla strada alla laurea”. Rappresenta inoltre la Fondazione St </w:t>
      </w:r>
      <w:proofErr w:type="spellStart"/>
      <w:r w:rsidRPr="001C2C26">
        <w:rPr>
          <w:rFonts w:ascii="Times New Roman" w:eastAsia="Arial" w:hAnsi="Times New Roman" w:cs="Times New Roman"/>
          <w:color w:val="222222"/>
          <w:sz w:val="20"/>
          <w:szCs w:val="20"/>
        </w:rPr>
        <w:t>Luc</w:t>
      </w:r>
      <w:proofErr w:type="spellEnd"/>
      <w:r w:rsidRPr="001C2C26">
        <w:rPr>
          <w:rFonts w:ascii="Times New Roman" w:eastAsia="Arial" w:hAnsi="Times New Roman" w:cs="Times New Roman"/>
          <w:color w:val="222222"/>
          <w:sz w:val="20"/>
          <w:szCs w:val="20"/>
        </w:rPr>
        <w:t xml:space="preserve"> di Haiti che riunisce i ragazzi cresciuti nella Casa NPH sull’isola. </w:t>
      </w:r>
    </w:p>
    <w:p w14:paraId="3B7A7EB9" w14:textId="77777777" w:rsidR="00492AAA" w:rsidRPr="00E934E7" w:rsidRDefault="00492AAA" w:rsidP="00492AAA">
      <w:pPr>
        <w:shd w:val="clear" w:color="auto" w:fill="FFFFFF"/>
        <w:jc w:val="both"/>
        <w:rPr>
          <w:rFonts w:ascii="Times New Roman" w:eastAsia="Arial" w:hAnsi="Times New Roman" w:cs="Times New Roman"/>
          <w:b/>
          <w:bCs/>
          <w:color w:val="222222"/>
          <w:sz w:val="20"/>
          <w:szCs w:val="20"/>
          <w:lang w:val="en-US"/>
        </w:rPr>
      </w:pPr>
      <w:r w:rsidRPr="00E934E7">
        <w:rPr>
          <w:rFonts w:ascii="Times New Roman" w:eastAsia="Arial" w:hAnsi="Times New Roman" w:cs="Times New Roman"/>
          <w:b/>
          <w:bCs/>
          <w:color w:val="222222"/>
          <w:sz w:val="20"/>
          <w:szCs w:val="20"/>
          <w:lang w:val="en-US"/>
        </w:rPr>
        <w:t>www.fondazionefrancescarava.org</w:t>
      </w:r>
      <w:r w:rsidRPr="00E934E7">
        <w:rPr>
          <w:rFonts w:eastAsia="Arial"/>
          <w:b/>
          <w:bCs/>
          <w:color w:val="222222"/>
          <w:sz w:val="20"/>
          <w:szCs w:val="20"/>
          <w:lang w:val="en-US"/>
        </w:rPr>
        <w:t xml:space="preserve"> IG @fondazione_rava FB, </w:t>
      </w:r>
      <w:proofErr w:type="spellStart"/>
      <w:r w:rsidRPr="00E934E7">
        <w:rPr>
          <w:rFonts w:eastAsia="Arial"/>
          <w:b/>
          <w:bCs/>
          <w:color w:val="222222"/>
          <w:sz w:val="20"/>
          <w:szCs w:val="20"/>
          <w:lang w:val="en-US"/>
        </w:rPr>
        <w:t>Linkedin</w:t>
      </w:r>
      <w:proofErr w:type="spellEnd"/>
      <w:r w:rsidRPr="00E934E7">
        <w:rPr>
          <w:rFonts w:eastAsia="Arial"/>
          <w:b/>
          <w:bCs/>
          <w:color w:val="222222"/>
          <w:sz w:val="20"/>
          <w:szCs w:val="20"/>
          <w:lang w:val="en-US"/>
        </w:rPr>
        <w:t xml:space="preserve"> @fondazionefrancescarava</w:t>
      </w:r>
    </w:p>
    <w:p w14:paraId="27157594" w14:textId="77777777" w:rsidR="00D10A89" w:rsidRPr="001C2C26" w:rsidRDefault="00D10A89" w:rsidP="00492AAA">
      <w:pPr>
        <w:shd w:val="clear" w:color="auto" w:fill="FFFFFF"/>
        <w:jc w:val="both"/>
        <w:rPr>
          <w:rStyle w:val="Nessuno"/>
          <w:rFonts w:ascii="Times New Roman" w:hAnsi="Times New Roman" w:cs="Times New Roman"/>
          <w:b/>
          <w:bCs/>
          <w:sz w:val="18"/>
          <w:szCs w:val="18"/>
          <w:lang w:val="en-US"/>
        </w:rPr>
      </w:pPr>
    </w:p>
    <w:p w14:paraId="7EC53ACE" w14:textId="6108BBB2" w:rsidR="00492AAA" w:rsidRPr="001C2C26" w:rsidRDefault="00492AAA" w:rsidP="00492AAA">
      <w:pPr>
        <w:shd w:val="clear" w:color="auto" w:fill="FFFFFF"/>
        <w:jc w:val="both"/>
        <w:rPr>
          <w:rStyle w:val="Nessuno"/>
          <w:rFonts w:ascii="Times New Roman" w:hAnsi="Times New Roman" w:cs="Times New Roman"/>
          <w:b/>
          <w:bCs/>
          <w:sz w:val="18"/>
          <w:szCs w:val="18"/>
        </w:rPr>
      </w:pPr>
      <w:r w:rsidRPr="001C2C26">
        <w:rPr>
          <w:rStyle w:val="Nessuno"/>
          <w:rFonts w:ascii="Times New Roman" w:hAnsi="Times New Roman" w:cs="Times New Roman"/>
          <w:b/>
          <w:bCs/>
          <w:sz w:val="18"/>
          <w:szCs w:val="18"/>
        </w:rPr>
        <w:t xml:space="preserve">C.D.I. CENTRO DIAGNOSTICO ITALIANO </w:t>
      </w:r>
    </w:p>
    <w:p w14:paraId="78A57108" w14:textId="025D42BF" w:rsidR="00492AAA" w:rsidRPr="001C2C26" w:rsidRDefault="00292B8C">
      <w:pPr>
        <w:shd w:val="clear" w:color="auto" w:fill="FFFFFF"/>
        <w:jc w:val="both"/>
        <w:rPr>
          <w:rFonts w:ascii="Times New Roman" w:eastAsia="Arial" w:hAnsi="Times New Roman" w:cs="Times New Roman"/>
          <w:color w:val="222222"/>
          <w:sz w:val="20"/>
          <w:szCs w:val="20"/>
        </w:rPr>
      </w:pPr>
      <w:r w:rsidRPr="001C2C26">
        <w:rPr>
          <w:rFonts w:ascii="Times New Roman" w:eastAsia="Arial" w:hAnsi="Times New Roman" w:cs="Times New Roman"/>
          <w:color w:val="222222"/>
          <w:sz w:val="20"/>
          <w:szCs w:val="20"/>
        </w:rPr>
        <w:t>Il Centro Diagnostico Italiano è una struttura sanitaria a servizio completo orientata alla prevenzione, diagnosi e cura in regime ambulatoriale, di day hospital e day surgery nata a Milano nel 1975. È presente sul territorio lombardo attraverso un network di 31 strutture, collocate a Milano, Corsico, Rho, Legnano, Cernusco sul Naviglio, Corteolona, Pavia, Varese, San Rocco al Porto (LO). CDI è accreditato con il SSN per le aree di laboratorio, imaging, medicina nucleare, radioterapia e visite specialistiche ambulatoriali (sedi Viale Monza, Rho e Cernusco sul Naviglio).  Dispone di un’area privata e di un’area a servizio delle aziende. Con oltre 50 diversi servizi riguardanti numerose aree terapeutiche e 1.000 persone tra medici specialisti, tecnici sanitari, infermieri e impiegati, CDI è al servizio di 500mila utenti all’anno.</w:t>
      </w:r>
    </w:p>
    <w:p w14:paraId="4ED63EDA" w14:textId="0C360426" w:rsidR="00292B8C" w:rsidRPr="001C2C26" w:rsidRDefault="00292B8C">
      <w:pPr>
        <w:shd w:val="clear" w:color="auto" w:fill="FFFFFF"/>
        <w:jc w:val="both"/>
        <w:rPr>
          <w:rFonts w:ascii="Times New Roman" w:eastAsia="Arial" w:hAnsi="Times New Roman" w:cs="Times New Roman"/>
          <w:color w:val="222222"/>
          <w:sz w:val="20"/>
          <w:szCs w:val="20"/>
        </w:rPr>
      </w:pPr>
    </w:p>
    <w:p w14:paraId="39E82FB0" w14:textId="126CCD55" w:rsidR="00F16E65" w:rsidRPr="001C2C26" w:rsidRDefault="00F16E65" w:rsidP="00F16E65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1C2C26">
        <w:rPr>
          <w:rFonts w:ascii="Times New Roman" w:hAnsi="Times New Roman" w:cs="Times New Roman"/>
          <w:b/>
          <w:bCs/>
          <w:sz w:val="18"/>
          <w:szCs w:val="18"/>
        </w:rPr>
        <w:lastRenderedPageBreak/>
        <w:t>CERBA HEALTHCARE ITALIA</w:t>
      </w:r>
    </w:p>
    <w:p w14:paraId="1B7A32DB" w14:textId="7D4946E8" w:rsidR="00F16E65" w:rsidRDefault="00F16E65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C2C26">
        <w:rPr>
          <w:rFonts w:ascii="Times New Roman" w:hAnsi="Times New Roman" w:cs="Times New Roman"/>
          <w:sz w:val="18"/>
          <w:szCs w:val="18"/>
        </w:rPr>
        <w:t>Cerba</w:t>
      </w:r>
      <w:proofErr w:type="spellEnd"/>
      <w:r w:rsidRPr="001C2C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C2C26">
        <w:rPr>
          <w:rFonts w:ascii="Times New Roman" w:hAnsi="Times New Roman" w:cs="Times New Roman"/>
          <w:sz w:val="18"/>
          <w:szCs w:val="18"/>
        </w:rPr>
        <w:t>HealthCare</w:t>
      </w:r>
      <w:proofErr w:type="spellEnd"/>
      <w:r w:rsidRPr="001C2C26">
        <w:rPr>
          <w:rFonts w:ascii="Times New Roman" w:hAnsi="Times New Roman" w:cs="Times New Roman"/>
          <w:sz w:val="18"/>
          <w:szCs w:val="18"/>
        </w:rPr>
        <w:t xml:space="preserve"> Italia – Parte di un gruppo internazionale dedicato alla diagnostica ambulatoriale e alle analisi cliniche presente in 16 nazioni, </w:t>
      </w:r>
      <w:proofErr w:type="spellStart"/>
      <w:r w:rsidRPr="001C2C26">
        <w:rPr>
          <w:rFonts w:ascii="Times New Roman" w:hAnsi="Times New Roman" w:cs="Times New Roman"/>
          <w:sz w:val="18"/>
          <w:szCs w:val="18"/>
        </w:rPr>
        <w:t>Cerba</w:t>
      </w:r>
      <w:proofErr w:type="spellEnd"/>
      <w:r w:rsidRPr="001C2C2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C2C26">
        <w:rPr>
          <w:rFonts w:ascii="Times New Roman" w:hAnsi="Times New Roman" w:cs="Times New Roman"/>
          <w:sz w:val="18"/>
          <w:szCs w:val="18"/>
        </w:rPr>
        <w:t>HealthCare</w:t>
      </w:r>
      <w:proofErr w:type="spellEnd"/>
      <w:r w:rsidRPr="001C2C26">
        <w:rPr>
          <w:rFonts w:ascii="Times New Roman" w:hAnsi="Times New Roman" w:cs="Times New Roman"/>
          <w:sz w:val="18"/>
          <w:szCs w:val="18"/>
        </w:rPr>
        <w:t xml:space="preserve"> Italia è specializzata nei settori dei laboratori analisi, medicina dello sport, medicina del lavoro, radiologia, poliambulatori e service lab. Nel nostro Paese conta oltre 1.850 addetti, più di 440 tra centri medici e di prelievo, 23 laboratori. Ogni anno esegue più di 25 milioni di esami e offre i suoi servizi a oltre 6 milioni di pazienti. </w:t>
      </w:r>
      <w:hyperlink r:id="rId11" w:history="1">
        <w:r w:rsidR="00E934E7" w:rsidRPr="004C7B3A">
          <w:rPr>
            <w:rStyle w:val="Collegamentoipertestuale"/>
            <w:rFonts w:ascii="Times New Roman" w:hAnsi="Times New Roman" w:cs="Times New Roman"/>
            <w:sz w:val="18"/>
            <w:szCs w:val="18"/>
          </w:rPr>
          <w:t>www.cerbahealthcare.it</w:t>
        </w:r>
      </w:hyperlink>
    </w:p>
    <w:p w14:paraId="12155208" w14:textId="7F322405" w:rsidR="00E934E7" w:rsidRDefault="00E934E7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419CC9D4" w14:textId="36F7A727" w:rsidR="00E934E7" w:rsidRDefault="00E934E7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55D4548A" w14:textId="4DBC1603" w:rsidR="00E934E7" w:rsidRDefault="00E934E7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43A54FCD" w14:textId="37F335BA" w:rsidR="00E934E7" w:rsidRDefault="00E934E7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0860FAA3" w14:textId="0B7BFF6F" w:rsidR="00E934E7" w:rsidRDefault="00E934E7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2F02EBFD" w14:textId="1E241843" w:rsidR="00E934E7" w:rsidRDefault="00E934E7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69C38386" w14:textId="0C99ACEF" w:rsidR="00E934E7" w:rsidRDefault="00E934E7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7E8C0CF6" w14:textId="5DDA25C9" w:rsidR="00E934E7" w:rsidRDefault="00E934E7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14E889EE" w14:textId="7EDA02B0" w:rsidR="00E934E7" w:rsidRDefault="00E934E7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0CA60DEE" w14:textId="59711DD4" w:rsidR="00E934E7" w:rsidRDefault="00E934E7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63923AF6" w14:textId="7BECCD40" w:rsidR="00E934E7" w:rsidRDefault="00E934E7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468B00F1" w14:textId="5DAFFE95" w:rsidR="00E934E7" w:rsidRDefault="00E934E7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43C67C96" w14:textId="30A653E5" w:rsidR="00E934E7" w:rsidRDefault="00E934E7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77ED4404" w14:textId="645746C3" w:rsidR="00E934E7" w:rsidRDefault="00E934E7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034283AE" w14:textId="29C25FB6" w:rsidR="00E934E7" w:rsidRDefault="00E934E7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20DE971F" w14:textId="16584E1D" w:rsidR="00E934E7" w:rsidRDefault="00E934E7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54B97DCF" w14:textId="6B1C4EC8" w:rsidR="00E934E7" w:rsidRDefault="00E934E7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38072DAB" w14:textId="066FB8E4" w:rsidR="00E934E7" w:rsidRDefault="00E934E7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0714A60C" w14:textId="77777777" w:rsidR="00E934E7" w:rsidRPr="001C2C26" w:rsidRDefault="00E934E7" w:rsidP="00F16E65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</w:p>
    <w:p w14:paraId="3CBDCF83" w14:textId="4694C5B9" w:rsidR="00431A62" w:rsidRPr="006915CF" w:rsidRDefault="00431A62" w:rsidP="00B933E5">
      <w:pPr>
        <w:shd w:val="clear" w:color="auto" w:fill="FFFFFF"/>
        <w:jc w:val="center"/>
        <w:rPr>
          <w:rFonts w:ascii="Arial" w:hAnsi="Arial" w:cs="Arial"/>
          <w:color w:val="FF0000"/>
          <w:sz w:val="18"/>
          <w:szCs w:val="18"/>
          <w:lang w:val="en-US"/>
        </w:rPr>
      </w:pPr>
      <w:r>
        <w:rPr>
          <w:rFonts w:ascii="Arial" w:hAnsi="Arial" w:cs="Arial"/>
          <w:noProof/>
          <w:color w:val="FF0000"/>
          <w:sz w:val="18"/>
          <w:szCs w:val="18"/>
        </w:rPr>
        <w:drawing>
          <wp:inline distT="0" distB="0" distL="0" distR="0" wp14:anchorId="152FC2D1" wp14:editId="1F36992A">
            <wp:extent cx="6169025" cy="1067075"/>
            <wp:effectExtent l="0" t="0" r="317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509" cy="107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1A62" w:rsidRPr="006915CF" w:rsidSect="00472ECA">
      <w:headerReference w:type="default" r:id="rId13"/>
      <w:footerReference w:type="default" r:id="rId14"/>
      <w:pgSz w:w="11906" w:h="16838"/>
      <w:pgMar w:top="1417" w:right="1134" w:bottom="1134" w:left="1134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EF59C" w14:textId="77777777" w:rsidR="00926C09" w:rsidRDefault="00926C09" w:rsidP="00A476F8">
      <w:pPr>
        <w:spacing w:after="0" w:line="240" w:lineRule="auto"/>
      </w:pPr>
      <w:r>
        <w:separator/>
      </w:r>
    </w:p>
  </w:endnote>
  <w:endnote w:type="continuationSeparator" w:id="0">
    <w:p w14:paraId="3E53E541" w14:textId="77777777" w:rsidR="00926C09" w:rsidRDefault="00926C09" w:rsidP="00A4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ED0E" w14:textId="77777777" w:rsidR="00472ECA" w:rsidRDefault="00472ECA" w:rsidP="007D16D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D60BF" w14:textId="77777777" w:rsidR="00926C09" w:rsidRDefault="00926C09" w:rsidP="00A476F8">
      <w:pPr>
        <w:spacing w:after="0" w:line="240" w:lineRule="auto"/>
      </w:pPr>
      <w:r>
        <w:separator/>
      </w:r>
    </w:p>
  </w:footnote>
  <w:footnote w:type="continuationSeparator" w:id="0">
    <w:p w14:paraId="6D29BBCE" w14:textId="77777777" w:rsidR="00926C09" w:rsidRDefault="00926C09" w:rsidP="00A4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2CF3" w14:textId="04BD4943" w:rsidR="00636C02" w:rsidRDefault="00790270" w:rsidP="00636C02">
    <w:pPr>
      <w:pStyle w:val="Intestazione"/>
      <w:jc w:val="center"/>
      <w:rPr>
        <w:rFonts w:ascii="Arial" w:hAnsi="Arial" w:cs="Arial"/>
      </w:rPr>
    </w:pPr>
    <w:r>
      <w:rPr>
        <w:noProof/>
        <w:lang w:eastAsia="it-IT"/>
      </w:rPr>
      <w:drawing>
        <wp:inline distT="0" distB="0" distL="0" distR="0" wp14:anchorId="6819E420" wp14:editId="44518959">
          <wp:extent cx="2724150" cy="917189"/>
          <wp:effectExtent l="0" t="0" r="0" b="0"/>
          <wp:docPr id="5" name="Immagine 5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testo, clipart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133" cy="928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B03DF1" w14:textId="77777777" w:rsidR="00636C02" w:rsidRDefault="00636C02" w:rsidP="00636C02">
    <w:pPr>
      <w:pStyle w:val="Intestazione"/>
      <w:jc w:val="center"/>
      <w:rPr>
        <w:rFonts w:ascii="Arial" w:hAnsi="Arial" w:cs="Arial"/>
      </w:rPr>
    </w:pPr>
  </w:p>
  <w:p w14:paraId="7FE37936" w14:textId="547DCED9" w:rsidR="00790270" w:rsidRDefault="00892FDA" w:rsidP="00636C02">
    <w:pPr>
      <w:pStyle w:val="Intestazione"/>
      <w:jc w:val="center"/>
    </w:pPr>
    <w:r>
      <w:rPr>
        <w:rStyle w:val="IntestazioneCarattere"/>
        <w:noProof/>
        <w:lang w:eastAsia="it-IT"/>
      </w:rPr>
      <w:drawing>
        <wp:inline distT="0" distB="0" distL="0" distR="0" wp14:anchorId="388B8389" wp14:editId="5B41FDB4">
          <wp:extent cx="1638300" cy="11571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423" cy="1171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5D2C38" w14:textId="77777777" w:rsidR="00790270" w:rsidRDefault="00790270" w:rsidP="00790270">
    <w:pPr>
      <w:pStyle w:val="Intestazione"/>
      <w:jc w:val="center"/>
    </w:pPr>
  </w:p>
  <w:p w14:paraId="1E765682" w14:textId="77777777" w:rsidR="00790270" w:rsidRDefault="00790270" w:rsidP="00790270">
    <w:pPr>
      <w:pStyle w:val="Intestazione"/>
      <w:jc w:val="center"/>
    </w:pPr>
  </w:p>
  <w:p w14:paraId="3CE17DF0" w14:textId="77777777" w:rsidR="00A476F8" w:rsidRDefault="00A476F8" w:rsidP="005076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B50"/>
    <w:rsid w:val="0005110F"/>
    <w:rsid w:val="000524F6"/>
    <w:rsid w:val="0005255E"/>
    <w:rsid w:val="0006720F"/>
    <w:rsid w:val="00073685"/>
    <w:rsid w:val="00081C27"/>
    <w:rsid w:val="00087C28"/>
    <w:rsid w:val="000B7BEE"/>
    <w:rsid w:val="000C703D"/>
    <w:rsid w:val="000C7F65"/>
    <w:rsid w:val="001048DD"/>
    <w:rsid w:val="00107986"/>
    <w:rsid w:val="00112274"/>
    <w:rsid w:val="001130B7"/>
    <w:rsid w:val="00116E53"/>
    <w:rsid w:val="00123820"/>
    <w:rsid w:val="00124DC5"/>
    <w:rsid w:val="00127110"/>
    <w:rsid w:val="00160F04"/>
    <w:rsid w:val="0016582E"/>
    <w:rsid w:val="00184F21"/>
    <w:rsid w:val="001A4420"/>
    <w:rsid w:val="001C2C26"/>
    <w:rsid w:val="001D043A"/>
    <w:rsid w:val="001E322F"/>
    <w:rsid w:val="001E4357"/>
    <w:rsid w:val="001E518E"/>
    <w:rsid w:val="001F3015"/>
    <w:rsid w:val="00226D57"/>
    <w:rsid w:val="0024682B"/>
    <w:rsid w:val="00247FB2"/>
    <w:rsid w:val="00256F12"/>
    <w:rsid w:val="00282BBF"/>
    <w:rsid w:val="00292B8C"/>
    <w:rsid w:val="002A2A6B"/>
    <w:rsid w:val="002A3E2C"/>
    <w:rsid w:val="002B3C2A"/>
    <w:rsid w:val="002B5AA8"/>
    <w:rsid w:val="002C16AA"/>
    <w:rsid w:val="002C34A0"/>
    <w:rsid w:val="00311E09"/>
    <w:rsid w:val="003267D2"/>
    <w:rsid w:val="00334053"/>
    <w:rsid w:val="00335544"/>
    <w:rsid w:val="0034298C"/>
    <w:rsid w:val="00343FBD"/>
    <w:rsid w:val="003550FE"/>
    <w:rsid w:val="00360580"/>
    <w:rsid w:val="003629E2"/>
    <w:rsid w:val="00365CE0"/>
    <w:rsid w:val="00374346"/>
    <w:rsid w:val="00381C0C"/>
    <w:rsid w:val="003A5F66"/>
    <w:rsid w:val="003B13E4"/>
    <w:rsid w:val="003B21E9"/>
    <w:rsid w:val="003C50C4"/>
    <w:rsid w:val="003D205B"/>
    <w:rsid w:val="003D5E09"/>
    <w:rsid w:val="00400804"/>
    <w:rsid w:val="0040468B"/>
    <w:rsid w:val="004160CA"/>
    <w:rsid w:val="00431A62"/>
    <w:rsid w:val="00452D09"/>
    <w:rsid w:val="004665E0"/>
    <w:rsid w:val="00472ECA"/>
    <w:rsid w:val="004879A1"/>
    <w:rsid w:val="00492AAA"/>
    <w:rsid w:val="004B3E79"/>
    <w:rsid w:val="004C3481"/>
    <w:rsid w:val="004D50F5"/>
    <w:rsid w:val="004D63C2"/>
    <w:rsid w:val="004E0D78"/>
    <w:rsid w:val="005076EE"/>
    <w:rsid w:val="00510105"/>
    <w:rsid w:val="00524ADF"/>
    <w:rsid w:val="00527128"/>
    <w:rsid w:val="00535732"/>
    <w:rsid w:val="0053696F"/>
    <w:rsid w:val="00537205"/>
    <w:rsid w:val="0054565B"/>
    <w:rsid w:val="00567895"/>
    <w:rsid w:val="00571B51"/>
    <w:rsid w:val="005829F7"/>
    <w:rsid w:val="0058686E"/>
    <w:rsid w:val="00595243"/>
    <w:rsid w:val="005A32EF"/>
    <w:rsid w:val="005B7E17"/>
    <w:rsid w:val="005C57C1"/>
    <w:rsid w:val="005D3DD7"/>
    <w:rsid w:val="005D5CA3"/>
    <w:rsid w:val="005E21B3"/>
    <w:rsid w:val="00601358"/>
    <w:rsid w:val="006156BE"/>
    <w:rsid w:val="0061751E"/>
    <w:rsid w:val="0063146A"/>
    <w:rsid w:val="0063288A"/>
    <w:rsid w:val="00635AEA"/>
    <w:rsid w:val="00636C02"/>
    <w:rsid w:val="0064242E"/>
    <w:rsid w:val="006450B5"/>
    <w:rsid w:val="00647129"/>
    <w:rsid w:val="006702C5"/>
    <w:rsid w:val="00681A20"/>
    <w:rsid w:val="00684B12"/>
    <w:rsid w:val="006915CF"/>
    <w:rsid w:val="0069561A"/>
    <w:rsid w:val="006A319A"/>
    <w:rsid w:val="006A45F4"/>
    <w:rsid w:val="006A5B9F"/>
    <w:rsid w:val="006B1CD6"/>
    <w:rsid w:val="006B5491"/>
    <w:rsid w:val="006B7982"/>
    <w:rsid w:val="006D6C82"/>
    <w:rsid w:val="00700A2C"/>
    <w:rsid w:val="00702BBF"/>
    <w:rsid w:val="00720AAF"/>
    <w:rsid w:val="00724614"/>
    <w:rsid w:val="0073139C"/>
    <w:rsid w:val="00733028"/>
    <w:rsid w:val="007459BA"/>
    <w:rsid w:val="00750654"/>
    <w:rsid w:val="00751336"/>
    <w:rsid w:val="00754351"/>
    <w:rsid w:val="00761871"/>
    <w:rsid w:val="00762B71"/>
    <w:rsid w:val="0076529A"/>
    <w:rsid w:val="0077160B"/>
    <w:rsid w:val="00773C50"/>
    <w:rsid w:val="00781F90"/>
    <w:rsid w:val="00790270"/>
    <w:rsid w:val="007A1191"/>
    <w:rsid w:val="007B08C3"/>
    <w:rsid w:val="007C6802"/>
    <w:rsid w:val="007D16D2"/>
    <w:rsid w:val="007D228C"/>
    <w:rsid w:val="007F3C91"/>
    <w:rsid w:val="008105FC"/>
    <w:rsid w:val="00810804"/>
    <w:rsid w:val="00821250"/>
    <w:rsid w:val="008254D7"/>
    <w:rsid w:val="00830DF4"/>
    <w:rsid w:val="00843B50"/>
    <w:rsid w:val="00854C13"/>
    <w:rsid w:val="00860845"/>
    <w:rsid w:val="00861092"/>
    <w:rsid w:val="008745A6"/>
    <w:rsid w:val="0087511D"/>
    <w:rsid w:val="00892FDA"/>
    <w:rsid w:val="008A4EF1"/>
    <w:rsid w:val="008B0694"/>
    <w:rsid w:val="008C258B"/>
    <w:rsid w:val="008C33FF"/>
    <w:rsid w:val="008D03D2"/>
    <w:rsid w:val="008E7296"/>
    <w:rsid w:val="008F17EC"/>
    <w:rsid w:val="008F4A8C"/>
    <w:rsid w:val="00920146"/>
    <w:rsid w:val="00925AAA"/>
    <w:rsid w:val="00926C09"/>
    <w:rsid w:val="00933A39"/>
    <w:rsid w:val="0094495F"/>
    <w:rsid w:val="009478BA"/>
    <w:rsid w:val="00957498"/>
    <w:rsid w:val="00957F22"/>
    <w:rsid w:val="009A1FB1"/>
    <w:rsid w:val="009A3A65"/>
    <w:rsid w:val="009A3B0D"/>
    <w:rsid w:val="009A79F1"/>
    <w:rsid w:val="009B2460"/>
    <w:rsid w:val="009B2C9D"/>
    <w:rsid w:val="009D20B2"/>
    <w:rsid w:val="009D5A95"/>
    <w:rsid w:val="009D5CE5"/>
    <w:rsid w:val="009E24D2"/>
    <w:rsid w:val="009E6635"/>
    <w:rsid w:val="009E7944"/>
    <w:rsid w:val="009F57A5"/>
    <w:rsid w:val="00A118DA"/>
    <w:rsid w:val="00A11B55"/>
    <w:rsid w:val="00A215B7"/>
    <w:rsid w:val="00A24C46"/>
    <w:rsid w:val="00A476F8"/>
    <w:rsid w:val="00A66434"/>
    <w:rsid w:val="00A7223F"/>
    <w:rsid w:val="00A7367A"/>
    <w:rsid w:val="00AA795E"/>
    <w:rsid w:val="00AC673F"/>
    <w:rsid w:val="00AE2616"/>
    <w:rsid w:val="00AE280F"/>
    <w:rsid w:val="00AF09D2"/>
    <w:rsid w:val="00AF4383"/>
    <w:rsid w:val="00B062E7"/>
    <w:rsid w:val="00B109D0"/>
    <w:rsid w:val="00B12C77"/>
    <w:rsid w:val="00B20323"/>
    <w:rsid w:val="00B23D8E"/>
    <w:rsid w:val="00B36AE9"/>
    <w:rsid w:val="00B53AD3"/>
    <w:rsid w:val="00B7091D"/>
    <w:rsid w:val="00B74CC7"/>
    <w:rsid w:val="00B76E5C"/>
    <w:rsid w:val="00B933E5"/>
    <w:rsid w:val="00BA73C5"/>
    <w:rsid w:val="00BB0600"/>
    <w:rsid w:val="00BB5E35"/>
    <w:rsid w:val="00BB6897"/>
    <w:rsid w:val="00BE63B6"/>
    <w:rsid w:val="00BF4D5D"/>
    <w:rsid w:val="00C120D1"/>
    <w:rsid w:val="00C31450"/>
    <w:rsid w:val="00C35555"/>
    <w:rsid w:val="00C3795A"/>
    <w:rsid w:val="00C421FA"/>
    <w:rsid w:val="00C61297"/>
    <w:rsid w:val="00C70BBE"/>
    <w:rsid w:val="00C86DFA"/>
    <w:rsid w:val="00C9013D"/>
    <w:rsid w:val="00C90C46"/>
    <w:rsid w:val="00C9494D"/>
    <w:rsid w:val="00CB2D07"/>
    <w:rsid w:val="00CB3CAE"/>
    <w:rsid w:val="00CD51D1"/>
    <w:rsid w:val="00CE442A"/>
    <w:rsid w:val="00CF2B14"/>
    <w:rsid w:val="00CF7451"/>
    <w:rsid w:val="00D01B85"/>
    <w:rsid w:val="00D10A89"/>
    <w:rsid w:val="00D12056"/>
    <w:rsid w:val="00D12A03"/>
    <w:rsid w:val="00D13585"/>
    <w:rsid w:val="00D14DC3"/>
    <w:rsid w:val="00D22C73"/>
    <w:rsid w:val="00D37DE7"/>
    <w:rsid w:val="00D45054"/>
    <w:rsid w:val="00D72B5B"/>
    <w:rsid w:val="00D91DED"/>
    <w:rsid w:val="00DA1952"/>
    <w:rsid w:val="00DC0F8A"/>
    <w:rsid w:val="00DC2D22"/>
    <w:rsid w:val="00DC4045"/>
    <w:rsid w:val="00DE462C"/>
    <w:rsid w:val="00DF0BEA"/>
    <w:rsid w:val="00DF506E"/>
    <w:rsid w:val="00E01921"/>
    <w:rsid w:val="00E13988"/>
    <w:rsid w:val="00E14B4B"/>
    <w:rsid w:val="00E21AAD"/>
    <w:rsid w:val="00E227C5"/>
    <w:rsid w:val="00E409A6"/>
    <w:rsid w:val="00E41B16"/>
    <w:rsid w:val="00E46406"/>
    <w:rsid w:val="00E53979"/>
    <w:rsid w:val="00E6224B"/>
    <w:rsid w:val="00E630E6"/>
    <w:rsid w:val="00E729DD"/>
    <w:rsid w:val="00E815F2"/>
    <w:rsid w:val="00E846FE"/>
    <w:rsid w:val="00E9000C"/>
    <w:rsid w:val="00E92461"/>
    <w:rsid w:val="00E934E7"/>
    <w:rsid w:val="00EA19EE"/>
    <w:rsid w:val="00EA1A6F"/>
    <w:rsid w:val="00EA2FC9"/>
    <w:rsid w:val="00EA4113"/>
    <w:rsid w:val="00EC66EE"/>
    <w:rsid w:val="00EE01D7"/>
    <w:rsid w:val="00EF42FB"/>
    <w:rsid w:val="00F16E65"/>
    <w:rsid w:val="00F3198A"/>
    <w:rsid w:val="00F326ED"/>
    <w:rsid w:val="00F35561"/>
    <w:rsid w:val="00F5347E"/>
    <w:rsid w:val="00F674D6"/>
    <w:rsid w:val="00F7054C"/>
    <w:rsid w:val="00F72A3F"/>
    <w:rsid w:val="00F83861"/>
    <w:rsid w:val="00F9434C"/>
    <w:rsid w:val="00FA25AB"/>
    <w:rsid w:val="00FB426E"/>
    <w:rsid w:val="00FD2858"/>
    <w:rsid w:val="00FE001B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9B414"/>
  <w15:docId w15:val="{30A895CF-0EAA-45A0-B02E-6746949C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54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7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78BA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33A3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33A3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3A39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6582E"/>
    <w:rPr>
      <w:color w:val="605E5C"/>
      <w:shd w:val="clear" w:color="auto" w:fill="E1DFDD"/>
    </w:rPr>
  </w:style>
  <w:style w:type="character" w:customStyle="1" w:styleId="Nessuno">
    <w:name w:val="Nessuno"/>
    <w:rsid w:val="003A5F66"/>
  </w:style>
  <w:style w:type="paragraph" w:customStyle="1" w:styleId="Default">
    <w:name w:val="Default"/>
    <w:rsid w:val="003A5F6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8"/>
      <w:szCs w:val="28"/>
      <w:bdr w:val="nil"/>
      <w:lang w:eastAsia="it-IT"/>
    </w:rPr>
  </w:style>
  <w:style w:type="character" w:customStyle="1" w:styleId="Hyperlink2">
    <w:name w:val="Hyperlink.2"/>
    <w:basedOn w:val="Nessuno"/>
    <w:rsid w:val="003A5F66"/>
    <w:rPr>
      <w:rFonts w:ascii="Calibri" w:eastAsia="Calibri" w:hAnsi="Calibri" w:cs="Calibr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nhideWhenUsed/>
    <w:rsid w:val="00A47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476F8"/>
  </w:style>
  <w:style w:type="paragraph" w:styleId="Pidipagina">
    <w:name w:val="footer"/>
    <w:basedOn w:val="Normale"/>
    <w:link w:val="PidipaginaCarattere"/>
    <w:uiPriority w:val="99"/>
    <w:unhideWhenUsed/>
    <w:rsid w:val="00A476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6F8"/>
  </w:style>
  <w:style w:type="paragraph" w:styleId="NormaleWeb">
    <w:name w:val="Normal (Web)"/>
    <w:rsid w:val="00A476F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it-IT"/>
    </w:rPr>
  </w:style>
  <w:style w:type="character" w:customStyle="1" w:styleId="il">
    <w:name w:val="il"/>
    <w:basedOn w:val="Carpredefinitoparagrafo"/>
    <w:rsid w:val="00EA2FC9"/>
  </w:style>
  <w:style w:type="character" w:styleId="Menzionenonrisolta">
    <w:name w:val="Unresolved Mention"/>
    <w:basedOn w:val="Carpredefinitoparagrafo"/>
    <w:uiPriority w:val="99"/>
    <w:semiHidden/>
    <w:unhideWhenUsed/>
    <w:rsid w:val="00381C0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A118D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118D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118D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118D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118DA"/>
    <w:rPr>
      <w:b/>
      <w:bCs/>
      <w:sz w:val="20"/>
      <w:szCs w:val="20"/>
    </w:rPr>
  </w:style>
  <w:style w:type="paragraph" w:customStyle="1" w:styleId="m-6809011421738743923msoplaintext">
    <w:name w:val="m_-6809011421738743923msoplaintext"/>
    <w:basedOn w:val="Normale"/>
    <w:rsid w:val="004B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gavardi@cdi.it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ews@nph-italia.org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ilorga.com/it_it" TargetMode="External"/><Relationship Id="rId11" Type="http://schemas.openxmlformats.org/officeDocument/2006/relationships/hyperlink" Target="http://www.cerbahealthcare.it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barzaghi@secnewgat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efania.gallo@cdi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Giulia Alessandro</dc:creator>
  <cp:lastModifiedBy>carmela boccomino</cp:lastModifiedBy>
  <cp:revision>17</cp:revision>
  <dcterms:created xsi:type="dcterms:W3CDTF">2022-03-08T08:45:00Z</dcterms:created>
  <dcterms:modified xsi:type="dcterms:W3CDTF">2022-03-23T15:28:00Z</dcterms:modified>
</cp:coreProperties>
</file>